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97F17" w14:textId="77777777" w:rsidR="00D35855" w:rsidRPr="00E84E9A" w:rsidRDefault="00D35855" w:rsidP="00D35855">
      <w:pPr>
        <w:pStyle w:val="11"/>
        <w:tabs>
          <w:tab w:val="left" w:pos="3147"/>
        </w:tabs>
        <w:spacing w:before="1" w:line="322" w:lineRule="exact"/>
        <w:ind w:left="3146" w:firstLine="0"/>
        <w:jc w:val="right"/>
      </w:pPr>
      <w:bookmarkStart w:id="0" w:name="_TOC_250008"/>
      <w:r w:rsidRPr="00E84E9A">
        <w:rPr>
          <w:lang w:bidi="en-US"/>
        </w:rPr>
        <w:t>Annex 5</w:t>
      </w:r>
    </w:p>
    <w:p w14:paraId="2EBD4DDA" w14:textId="77777777" w:rsidR="00BB500D" w:rsidRPr="00E84E9A" w:rsidRDefault="00BB500D" w:rsidP="00BB500D">
      <w:pPr>
        <w:pStyle w:val="11"/>
        <w:tabs>
          <w:tab w:val="left" w:pos="3147"/>
        </w:tabs>
        <w:spacing w:before="1" w:line="322" w:lineRule="exact"/>
        <w:ind w:left="3146" w:firstLine="0"/>
      </w:pPr>
      <w:r w:rsidRPr="00E84E9A">
        <w:rPr>
          <w:lang w:bidi="en-US"/>
        </w:rPr>
        <w:t>SUPPLEMENTARY CONSIGNMENT NOTE</w:t>
      </w:r>
      <w:bookmarkEnd w:id="0"/>
    </w:p>
    <w:p w14:paraId="2F607C63" w14:textId="77777777" w:rsidR="00BB500D" w:rsidRPr="00E84E9A" w:rsidRDefault="00BB500D" w:rsidP="00BB500D">
      <w:pPr>
        <w:ind w:left="2044" w:hanging="1234"/>
        <w:rPr>
          <w:b/>
          <w:sz w:val="28"/>
        </w:rPr>
      </w:pPr>
      <w:r w:rsidRPr="00E84E9A">
        <w:rPr>
          <w:b/>
          <w:sz w:val="28"/>
          <w:lang w:bidi="en-US"/>
        </w:rPr>
        <w:t>(explanation of the column “Carrier's notes” of the consignment note on “item 8, paragraph 27.4, 32.2, 33 of the Goods Shipping Rules)</w:t>
      </w:r>
    </w:p>
    <w:p w14:paraId="2390B3CA" w14:textId="77777777" w:rsidR="00BB500D" w:rsidRPr="00E84E9A" w:rsidRDefault="00BB500D" w:rsidP="00BB500D">
      <w:pPr>
        <w:pStyle w:val="a3"/>
        <w:spacing w:before="5"/>
        <w:rPr>
          <w:b/>
          <w:sz w:val="27"/>
        </w:rPr>
      </w:pPr>
    </w:p>
    <w:p w14:paraId="014E0D5A" w14:textId="77777777" w:rsidR="00BB500D" w:rsidRPr="00E84E9A" w:rsidRDefault="00BB500D" w:rsidP="00BB500D">
      <w:pPr>
        <w:pStyle w:val="a5"/>
        <w:numPr>
          <w:ilvl w:val="1"/>
          <w:numId w:val="2"/>
        </w:numPr>
        <w:tabs>
          <w:tab w:val="left" w:pos="1426"/>
        </w:tabs>
        <w:ind w:right="209" w:firstLine="720"/>
        <w:rPr>
          <w:sz w:val="28"/>
        </w:rPr>
      </w:pPr>
      <w:r w:rsidRPr="00E84E9A">
        <w:rPr>
          <w:sz w:val="28"/>
          <w:lang w:bidi="en-US"/>
        </w:rPr>
        <w:t>The supplementary consignment note (Annexes 1.1 and 1.2 to the SMGS) is a document used by the carrier to document the transportation of part of a consignment to the destination station, where this part of the consignment will be sent after the major part of the consignment under the consignment note.</w:t>
      </w:r>
    </w:p>
    <w:p w14:paraId="2A62D551" w14:textId="77777777" w:rsidR="00BB500D" w:rsidRPr="00E84E9A" w:rsidRDefault="00BB500D" w:rsidP="00BB500D">
      <w:pPr>
        <w:pStyle w:val="a3"/>
        <w:spacing w:before="1"/>
        <w:ind w:left="212" w:right="216" w:firstLine="720"/>
        <w:jc w:val="both"/>
      </w:pPr>
      <w:r w:rsidRPr="00E84E9A">
        <w:rPr>
          <w:lang w:bidi="en-US"/>
        </w:rPr>
        <w:t>The supplementary consignment note consists of two sheets: sheet 1 "Supplementary Consignment Note (for the issuing carrier)" and an unnumbered sheet</w:t>
      </w:r>
    </w:p>
    <w:p w14:paraId="2C9E50EE" w14:textId="77777777" w:rsidR="00BB500D" w:rsidRPr="00E84E9A" w:rsidRDefault="00BB500D" w:rsidP="00BB500D">
      <w:pPr>
        <w:pStyle w:val="a3"/>
        <w:spacing w:line="321" w:lineRule="exact"/>
        <w:ind w:left="212"/>
        <w:jc w:val="both"/>
      </w:pPr>
      <w:r w:rsidRPr="00E84E9A">
        <w:rPr>
          <w:lang w:bidi="en-US"/>
        </w:rPr>
        <w:t>“Supplementary consignment note (additional copy)”</w:t>
      </w:r>
    </w:p>
    <w:p w14:paraId="50938AE5" w14:textId="77777777" w:rsidR="00BB500D" w:rsidRPr="00E84E9A" w:rsidRDefault="00BB500D" w:rsidP="00BB500D">
      <w:pPr>
        <w:pStyle w:val="a5"/>
        <w:numPr>
          <w:ilvl w:val="1"/>
          <w:numId w:val="2"/>
        </w:numPr>
        <w:tabs>
          <w:tab w:val="left" w:pos="1426"/>
        </w:tabs>
        <w:ind w:right="212" w:firstLine="720"/>
        <w:rPr>
          <w:sz w:val="28"/>
        </w:rPr>
      </w:pPr>
      <w:r w:rsidRPr="00E84E9A">
        <w:rPr>
          <w:sz w:val="28"/>
          <w:lang w:bidi="en-US"/>
        </w:rPr>
        <w:t>The form of supplementary consignment note is in A4 format, printed in black on white paper.</w:t>
      </w:r>
    </w:p>
    <w:p w14:paraId="47445FE0" w14:textId="77777777" w:rsidR="00BB500D" w:rsidRPr="00E84E9A" w:rsidRDefault="00BB500D" w:rsidP="00BB500D">
      <w:pPr>
        <w:pStyle w:val="a3"/>
        <w:spacing w:before="2" w:line="276" w:lineRule="auto"/>
        <w:ind w:left="212" w:right="211" w:firstLine="708"/>
        <w:jc w:val="both"/>
      </w:pPr>
      <w:r w:rsidRPr="00E84E9A">
        <w:rPr>
          <w:lang w:bidi="en-US"/>
        </w:rPr>
        <w:t>The form of supplementary consignment note is printed and filled out in one of the working languages of the OSJD, with application of provisions of Article 15</w:t>
      </w:r>
    </w:p>
    <w:p w14:paraId="251EED18" w14:textId="77777777" w:rsidR="00BB500D" w:rsidRPr="00E84E9A" w:rsidRDefault="00BB500D" w:rsidP="00BB500D">
      <w:pPr>
        <w:pStyle w:val="a3"/>
        <w:spacing w:line="321" w:lineRule="exact"/>
        <w:ind w:left="212"/>
        <w:jc w:val="both"/>
      </w:pPr>
      <w:r w:rsidRPr="00E84E9A">
        <w:rPr>
          <w:lang w:bidi="en-US"/>
        </w:rPr>
        <w:t>“SMGS Consignment Note.</w:t>
      </w:r>
    </w:p>
    <w:p w14:paraId="2E7A6798" w14:textId="77777777" w:rsidR="00BB500D" w:rsidRPr="00E84E9A" w:rsidRDefault="00BB500D" w:rsidP="00BB500D">
      <w:pPr>
        <w:pStyle w:val="a3"/>
        <w:spacing w:before="48" w:line="278" w:lineRule="auto"/>
        <w:ind w:left="212" w:right="218" w:firstLine="720"/>
        <w:jc w:val="both"/>
      </w:pPr>
      <w:r w:rsidRPr="00E84E9A">
        <w:rPr>
          <w:lang w:bidi="en-US"/>
        </w:rPr>
        <w:t>The form of the supplementary consignment note, as well as the completion of all or some of the boxes may have a translation into another language.</w:t>
      </w:r>
    </w:p>
    <w:p w14:paraId="28E4FCB3" w14:textId="4CCEDC72" w:rsidR="00BB500D" w:rsidRPr="00E84E9A" w:rsidRDefault="00BB500D" w:rsidP="00BB500D">
      <w:pPr>
        <w:pStyle w:val="a5"/>
        <w:numPr>
          <w:ilvl w:val="1"/>
          <w:numId w:val="2"/>
        </w:numPr>
        <w:tabs>
          <w:tab w:val="left" w:pos="1414"/>
        </w:tabs>
        <w:ind w:right="210" w:firstLine="708"/>
        <w:rPr>
          <w:sz w:val="28"/>
        </w:rPr>
      </w:pPr>
      <w:r w:rsidRPr="00E84E9A">
        <w:rPr>
          <w:sz w:val="28"/>
          <w:lang w:bidi="en-US"/>
        </w:rPr>
        <w:t>The supplementary consignment note (additional copy) is issued in the number of copies corresponding to the number of carriers participating in the carriage of the part of the cargo to be consigned, with the exception of the issuing carrier. Sheet 1 “Supplementary Consignment Note” (for the issuing carrier)" accompanies the consignment to the destination station and remains with the issuing carrier, unnumbered sheets “Supplementary Consignment Note” (additional copy) remains with the carriers who participated in the transportation of the supplementary part of consignment.</w:t>
      </w:r>
    </w:p>
    <w:p w14:paraId="73BF27A1" w14:textId="77777777" w:rsidR="00BB500D" w:rsidRPr="00E84E9A" w:rsidRDefault="00BB500D" w:rsidP="00BB500D">
      <w:pPr>
        <w:pStyle w:val="a5"/>
        <w:tabs>
          <w:tab w:val="left" w:pos="1414"/>
        </w:tabs>
        <w:ind w:left="920" w:right="210" w:firstLine="0"/>
        <w:rPr>
          <w:sz w:val="28"/>
        </w:rPr>
      </w:pPr>
    </w:p>
    <w:p w14:paraId="07604C12" w14:textId="77777777" w:rsidR="00BB500D" w:rsidRPr="00E84E9A" w:rsidRDefault="00BB500D" w:rsidP="00BB500D">
      <w:pPr>
        <w:pStyle w:val="a5"/>
        <w:numPr>
          <w:ilvl w:val="1"/>
          <w:numId w:val="2"/>
        </w:numPr>
        <w:tabs>
          <w:tab w:val="left" w:pos="1414"/>
        </w:tabs>
        <w:spacing w:before="67"/>
        <w:ind w:left="1413" w:hanging="493"/>
        <w:rPr>
          <w:b/>
          <w:sz w:val="28"/>
        </w:rPr>
      </w:pPr>
      <w:r w:rsidRPr="00E84E9A">
        <w:rPr>
          <w:b/>
          <w:sz w:val="28"/>
          <w:lang w:bidi="en-US"/>
        </w:rPr>
        <w:t>Explanations for completing the supplementary consignment note</w:t>
      </w:r>
    </w:p>
    <w:p w14:paraId="1452F654" w14:textId="77777777" w:rsidR="00BB500D" w:rsidRPr="00E84E9A" w:rsidRDefault="00BB500D" w:rsidP="00BB500D">
      <w:pPr>
        <w:pStyle w:val="a3"/>
        <w:spacing w:before="9"/>
        <w:rPr>
          <w:b/>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142"/>
        <w:gridCol w:w="4099"/>
        <w:gridCol w:w="1867"/>
        <w:gridCol w:w="2257"/>
      </w:tblGrid>
      <w:tr w:rsidR="00BB500D" w:rsidRPr="00E84E9A" w14:paraId="6C2A860B" w14:textId="77777777" w:rsidTr="00BB500D">
        <w:trPr>
          <w:trHeight w:val="597"/>
        </w:trPr>
        <w:tc>
          <w:tcPr>
            <w:tcW w:w="1417" w:type="dxa"/>
            <w:gridSpan w:val="2"/>
          </w:tcPr>
          <w:p w14:paraId="4DC0B94D" w14:textId="77777777" w:rsidR="00BB500D" w:rsidRPr="00E84E9A" w:rsidRDefault="00BB500D" w:rsidP="000015B4">
            <w:pPr>
              <w:pStyle w:val="TableParagraph"/>
              <w:spacing w:line="300" w:lineRule="exact"/>
              <w:ind w:left="268" w:right="244" w:firstLine="2"/>
              <w:rPr>
                <w:b/>
                <w:sz w:val="26"/>
              </w:rPr>
            </w:pPr>
            <w:r w:rsidRPr="00E84E9A">
              <w:rPr>
                <w:b/>
                <w:spacing w:val="-2"/>
                <w:sz w:val="26"/>
                <w:lang w:bidi="en-US"/>
              </w:rPr>
              <w:t>Column number</w:t>
            </w:r>
          </w:p>
        </w:tc>
        <w:tc>
          <w:tcPr>
            <w:tcW w:w="8223" w:type="dxa"/>
            <w:gridSpan w:val="3"/>
          </w:tcPr>
          <w:p w14:paraId="75918F11" w14:textId="77777777" w:rsidR="00BB500D" w:rsidRPr="00E84E9A" w:rsidRDefault="00BB500D" w:rsidP="000015B4">
            <w:pPr>
              <w:pStyle w:val="TableParagraph"/>
              <w:spacing w:line="298" w:lineRule="exact"/>
              <w:ind w:left="1832" w:right="1829"/>
              <w:jc w:val="center"/>
              <w:rPr>
                <w:b/>
                <w:sz w:val="26"/>
              </w:rPr>
            </w:pPr>
            <w:r w:rsidRPr="00E84E9A">
              <w:rPr>
                <w:b/>
                <w:sz w:val="26"/>
                <w:lang w:bidi="en-US"/>
              </w:rPr>
              <w:t>Name and contents of the column</w:t>
            </w:r>
          </w:p>
        </w:tc>
      </w:tr>
      <w:tr w:rsidR="00BB500D" w:rsidRPr="00E84E9A" w14:paraId="17E4E25A" w14:textId="77777777" w:rsidTr="00BB500D">
        <w:trPr>
          <w:trHeight w:val="894"/>
        </w:trPr>
        <w:tc>
          <w:tcPr>
            <w:tcW w:w="1417" w:type="dxa"/>
            <w:gridSpan w:val="2"/>
          </w:tcPr>
          <w:p w14:paraId="6816FD60" w14:textId="62D3393F" w:rsidR="00BB500D" w:rsidRPr="00E84E9A" w:rsidRDefault="00BB500D" w:rsidP="00185583">
            <w:pPr>
              <w:pStyle w:val="TableParagraph"/>
              <w:spacing w:line="288" w:lineRule="exact"/>
              <w:ind w:left="285" w:hanging="142"/>
              <w:rPr>
                <w:sz w:val="26"/>
              </w:rPr>
            </w:pPr>
            <w:r w:rsidRPr="00E84E9A">
              <w:rPr>
                <w:spacing w:val="-2"/>
                <w:sz w:val="26"/>
                <w:lang w:bidi="en-US"/>
              </w:rPr>
              <w:t>Upper left corner</w:t>
            </w:r>
          </w:p>
        </w:tc>
        <w:tc>
          <w:tcPr>
            <w:tcW w:w="4099" w:type="dxa"/>
            <w:tcBorders>
              <w:right w:val="nil"/>
            </w:tcBorders>
          </w:tcPr>
          <w:p w14:paraId="55034269" w14:textId="77777777" w:rsidR="00BB500D" w:rsidRPr="00E84E9A" w:rsidRDefault="00BB500D" w:rsidP="000015B4">
            <w:pPr>
              <w:pStyle w:val="TableParagraph"/>
              <w:spacing w:line="293" w:lineRule="exact"/>
              <w:ind w:left="107"/>
              <w:rPr>
                <w:b/>
                <w:sz w:val="26"/>
              </w:rPr>
            </w:pPr>
            <w:r w:rsidRPr="00E84E9A">
              <w:rPr>
                <w:b/>
                <w:spacing w:val="-2"/>
                <w:sz w:val="26"/>
                <w:lang w:bidi="en-US"/>
              </w:rPr>
              <w:t>“SMGS”</w:t>
            </w:r>
          </w:p>
          <w:p w14:paraId="79179D9E" w14:textId="36EBD21D" w:rsidR="00BB500D" w:rsidRPr="00E84E9A" w:rsidRDefault="00BB500D" w:rsidP="000015B4">
            <w:pPr>
              <w:pStyle w:val="TableParagraph"/>
              <w:tabs>
                <w:tab w:val="left" w:pos="2427"/>
              </w:tabs>
              <w:spacing w:line="298" w:lineRule="exact"/>
              <w:ind w:left="107" w:right="89" w:firstLine="386"/>
              <w:rPr>
                <w:sz w:val="26"/>
              </w:rPr>
            </w:pPr>
            <w:r w:rsidRPr="00E84E9A">
              <w:rPr>
                <w:spacing w:val="-2"/>
                <w:sz w:val="26"/>
                <w:lang w:bidi="en-US"/>
              </w:rPr>
              <w:t xml:space="preserve">The name of the </w:t>
            </w:r>
          </w:p>
        </w:tc>
        <w:tc>
          <w:tcPr>
            <w:tcW w:w="1867" w:type="dxa"/>
            <w:tcBorders>
              <w:left w:val="nil"/>
              <w:right w:val="nil"/>
            </w:tcBorders>
          </w:tcPr>
          <w:p w14:paraId="1A06B0AF" w14:textId="77777777" w:rsidR="00BB500D" w:rsidRPr="00E84E9A" w:rsidRDefault="00BB500D" w:rsidP="000015B4">
            <w:pPr>
              <w:pStyle w:val="TableParagraph"/>
              <w:spacing w:before="1"/>
              <w:rPr>
                <w:b/>
                <w:sz w:val="25"/>
              </w:rPr>
            </w:pPr>
          </w:p>
          <w:p w14:paraId="0DB4EDD6" w14:textId="77777777" w:rsidR="00BB500D" w:rsidRPr="00E84E9A" w:rsidRDefault="00BB500D" w:rsidP="000015B4">
            <w:pPr>
              <w:pStyle w:val="TableParagraph"/>
              <w:spacing w:before="1"/>
              <w:ind w:left="436"/>
              <w:rPr>
                <w:sz w:val="26"/>
              </w:rPr>
            </w:pPr>
            <w:r w:rsidRPr="00E84E9A">
              <w:rPr>
                <w:spacing w:val="-2"/>
                <w:sz w:val="26"/>
                <w:lang w:bidi="en-US"/>
              </w:rPr>
              <w:t>carrier</w:t>
            </w:r>
          </w:p>
        </w:tc>
        <w:tc>
          <w:tcPr>
            <w:tcW w:w="2257" w:type="dxa"/>
            <w:tcBorders>
              <w:left w:val="nil"/>
            </w:tcBorders>
          </w:tcPr>
          <w:p w14:paraId="7114F06C" w14:textId="77777777" w:rsidR="00BB500D" w:rsidRPr="00E84E9A" w:rsidRDefault="00BB500D" w:rsidP="000015B4">
            <w:pPr>
              <w:pStyle w:val="TableParagraph"/>
              <w:spacing w:before="1"/>
              <w:rPr>
                <w:b/>
                <w:sz w:val="25"/>
              </w:rPr>
            </w:pPr>
          </w:p>
          <w:p w14:paraId="4B585C97" w14:textId="77777777" w:rsidR="00BB500D" w:rsidRPr="00E84E9A" w:rsidRDefault="00BB500D" w:rsidP="000015B4">
            <w:pPr>
              <w:pStyle w:val="TableParagraph"/>
              <w:spacing w:before="1"/>
              <w:ind w:right="158"/>
              <w:jc w:val="right"/>
              <w:rPr>
                <w:sz w:val="26"/>
              </w:rPr>
            </w:pPr>
            <w:r w:rsidRPr="00E84E9A">
              <w:rPr>
                <w:spacing w:val="-2"/>
                <w:sz w:val="26"/>
                <w:lang w:bidi="en-US"/>
              </w:rPr>
              <w:t xml:space="preserve"> is indicated who issued the supplementary consignment note.</w:t>
            </w:r>
          </w:p>
        </w:tc>
      </w:tr>
      <w:tr w:rsidR="00BB500D" w:rsidRPr="00E84E9A" w14:paraId="19D5789E" w14:textId="77777777" w:rsidTr="00BB500D">
        <w:trPr>
          <w:trHeight w:val="897"/>
        </w:trPr>
        <w:tc>
          <w:tcPr>
            <w:tcW w:w="1417" w:type="dxa"/>
            <w:gridSpan w:val="2"/>
          </w:tcPr>
          <w:p w14:paraId="42CC53D6" w14:textId="77777777" w:rsidR="00BB500D" w:rsidRPr="00E84E9A" w:rsidRDefault="00BB500D" w:rsidP="000015B4">
            <w:pPr>
              <w:pStyle w:val="TableParagraph"/>
              <w:spacing w:line="291" w:lineRule="exact"/>
              <w:ind w:left="12"/>
              <w:jc w:val="center"/>
              <w:rPr>
                <w:sz w:val="26"/>
              </w:rPr>
            </w:pPr>
            <w:r w:rsidRPr="00E84E9A">
              <w:rPr>
                <w:w w:val="99"/>
                <w:sz w:val="26"/>
                <w:lang w:bidi="en-US"/>
              </w:rPr>
              <w:lastRenderedPageBreak/>
              <w:t>1</w:t>
            </w:r>
          </w:p>
        </w:tc>
        <w:tc>
          <w:tcPr>
            <w:tcW w:w="8223" w:type="dxa"/>
            <w:gridSpan w:val="3"/>
          </w:tcPr>
          <w:p w14:paraId="33B91AF9" w14:textId="77777777" w:rsidR="00BB500D" w:rsidRPr="00E84E9A" w:rsidRDefault="00BB500D" w:rsidP="000015B4">
            <w:pPr>
              <w:pStyle w:val="TableParagraph"/>
              <w:spacing w:line="295" w:lineRule="exact"/>
              <w:ind w:left="107"/>
              <w:rPr>
                <w:b/>
                <w:sz w:val="26"/>
              </w:rPr>
            </w:pPr>
            <w:r w:rsidRPr="00E84E9A">
              <w:rPr>
                <w:b/>
                <w:spacing w:val="-2"/>
                <w:sz w:val="26"/>
                <w:lang w:bidi="en-US"/>
              </w:rPr>
              <w:t>“Consignor”</w:t>
            </w:r>
          </w:p>
          <w:p w14:paraId="5F4CA151" w14:textId="77777777" w:rsidR="00BB500D" w:rsidRPr="00E84E9A" w:rsidRDefault="00BB500D" w:rsidP="000015B4">
            <w:pPr>
              <w:pStyle w:val="TableParagraph"/>
              <w:spacing w:line="298" w:lineRule="exact"/>
              <w:ind w:left="107" w:right="162" w:firstLine="432"/>
              <w:rPr>
                <w:sz w:val="26"/>
              </w:rPr>
            </w:pPr>
            <w:r w:rsidRPr="00E84E9A">
              <w:rPr>
                <w:sz w:val="26"/>
                <w:lang w:bidi="en-US"/>
              </w:rPr>
              <w:t>The name of the carrier who issued the supplementary consignment note is indicated.</w:t>
            </w:r>
          </w:p>
        </w:tc>
      </w:tr>
      <w:tr w:rsidR="00BB500D" w:rsidRPr="00E84E9A" w14:paraId="33365604" w14:textId="77777777" w:rsidTr="00BB500D">
        <w:trPr>
          <w:trHeight w:val="1195"/>
        </w:trPr>
        <w:tc>
          <w:tcPr>
            <w:tcW w:w="1417" w:type="dxa"/>
            <w:gridSpan w:val="2"/>
          </w:tcPr>
          <w:p w14:paraId="2D811739" w14:textId="77777777" w:rsidR="00BB500D" w:rsidRPr="00E84E9A" w:rsidRDefault="00BB500D" w:rsidP="000015B4">
            <w:pPr>
              <w:pStyle w:val="TableParagraph"/>
              <w:spacing w:line="291" w:lineRule="exact"/>
              <w:ind w:left="12"/>
              <w:jc w:val="center"/>
              <w:rPr>
                <w:sz w:val="26"/>
              </w:rPr>
            </w:pPr>
            <w:r w:rsidRPr="00E84E9A">
              <w:rPr>
                <w:w w:val="99"/>
                <w:sz w:val="26"/>
                <w:lang w:bidi="en-US"/>
              </w:rPr>
              <w:t>2</w:t>
            </w:r>
          </w:p>
        </w:tc>
        <w:tc>
          <w:tcPr>
            <w:tcW w:w="8223" w:type="dxa"/>
            <w:gridSpan w:val="3"/>
          </w:tcPr>
          <w:p w14:paraId="4C64A6AB" w14:textId="77777777" w:rsidR="00BB500D" w:rsidRPr="00E84E9A" w:rsidRDefault="00BB500D" w:rsidP="000015B4">
            <w:pPr>
              <w:pStyle w:val="TableParagraph"/>
              <w:spacing w:line="295" w:lineRule="exact"/>
              <w:ind w:left="107"/>
              <w:rPr>
                <w:b/>
                <w:sz w:val="26"/>
              </w:rPr>
            </w:pPr>
            <w:r w:rsidRPr="00E84E9A">
              <w:rPr>
                <w:b/>
                <w:sz w:val="26"/>
                <w:lang w:bidi="en-US"/>
              </w:rPr>
              <w:t>“Station of departure”</w:t>
            </w:r>
          </w:p>
          <w:p w14:paraId="547BFA18" w14:textId="2CED9C56" w:rsidR="00BB500D" w:rsidRPr="00E84E9A" w:rsidRDefault="00BB500D" w:rsidP="00185583">
            <w:pPr>
              <w:pStyle w:val="TableParagraph"/>
              <w:tabs>
                <w:tab w:val="left" w:pos="1353"/>
                <w:tab w:val="left" w:pos="2915"/>
                <w:tab w:val="left" w:pos="4578"/>
                <w:tab w:val="left" w:pos="6135"/>
                <w:tab w:val="left" w:pos="6622"/>
              </w:tabs>
              <w:ind w:left="107" w:right="98" w:firstLine="432"/>
              <w:rPr>
                <w:sz w:val="26"/>
              </w:rPr>
            </w:pPr>
            <w:r w:rsidRPr="00E84E9A">
              <w:rPr>
                <w:sz w:val="26"/>
                <w:lang w:bidi="en-US"/>
              </w:rPr>
              <w:t>Please specify the name of the station and its code (in the field for the code), where the supplementary consignment note was issued, and the abbreviated name of the railroad.</w:t>
            </w:r>
          </w:p>
        </w:tc>
      </w:tr>
      <w:tr w:rsidR="00BB500D" w:rsidRPr="00E84E9A" w14:paraId="4A4B17F6" w14:textId="77777777" w:rsidTr="00BB500D">
        <w:trPr>
          <w:trHeight w:val="1197"/>
        </w:trPr>
        <w:tc>
          <w:tcPr>
            <w:tcW w:w="1417" w:type="dxa"/>
            <w:gridSpan w:val="2"/>
          </w:tcPr>
          <w:p w14:paraId="468EB57D" w14:textId="77777777" w:rsidR="00BB500D" w:rsidRPr="00E84E9A" w:rsidRDefault="00BB500D" w:rsidP="000015B4">
            <w:pPr>
              <w:pStyle w:val="TableParagraph"/>
              <w:spacing w:line="293" w:lineRule="exact"/>
              <w:ind w:left="224" w:right="210"/>
              <w:jc w:val="center"/>
              <w:rPr>
                <w:sz w:val="26"/>
              </w:rPr>
            </w:pPr>
            <w:r w:rsidRPr="00E84E9A">
              <w:rPr>
                <w:sz w:val="26"/>
                <w:lang w:bidi="en-US"/>
              </w:rPr>
              <w:t>3, 5, 15</w:t>
            </w:r>
          </w:p>
          <w:p w14:paraId="6BD554AC" w14:textId="77777777" w:rsidR="00BB500D" w:rsidRPr="00E84E9A" w:rsidRDefault="00BB500D" w:rsidP="000015B4">
            <w:pPr>
              <w:pStyle w:val="TableParagraph"/>
              <w:spacing w:line="298" w:lineRule="exact"/>
              <w:ind w:left="222" w:right="210"/>
              <w:jc w:val="center"/>
              <w:rPr>
                <w:sz w:val="26"/>
              </w:rPr>
            </w:pPr>
            <w:r w:rsidRPr="00E84E9A">
              <w:rPr>
                <w:spacing w:val="-5"/>
                <w:sz w:val="26"/>
                <w:lang w:bidi="en-US"/>
              </w:rPr>
              <w:t>16</w:t>
            </w:r>
          </w:p>
        </w:tc>
        <w:tc>
          <w:tcPr>
            <w:tcW w:w="8223" w:type="dxa"/>
            <w:gridSpan w:val="3"/>
          </w:tcPr>
          <w:p w14:paraId="721E49A3" w14:textId="77777777" w:rsidR="00BB500D" w:rsidRPr="00E84E9A" w:rsidRDefault="00BB500D" w:rsidP="000015B4">
            <w:pPr>
              <w:pStyle w:val="TableParagraph"/>
              <w:spacing w:before="2"/>
              <w:ind w:left="107"/>
              <w:rPr>
                <w:b/>
                <w:sz w:val="26"/>
              </w:rPr>
            </w:pPr>
            <w:r w:rsidRPr="00E84E9A">
              <w:rPr>
                <w:b/>
                <w:sz w:val="26"/>
                <w:lang w:bidi="en-US"/>
              </w:rPr>
              <w:t>"Consignor's statements", "Destination station", "Cargo name", "Package type"</w:t>
            </w:r>
          </w:p>
          <w:p w14:paraId="6E3A3689" w14:textId="11B46191" w:rsidR="00BB500D" w:rsidRPr="00E84E9A" w:rsidRDefault="00BB500D" w:rsidP="00185583">
            <w:pPr>
              <w:pStyle w:val="TableParagraph"/>
              <w:spacing w:line="291" w:lineRule="exact"/>
              <w:ind w:left="539"/>
              <w:rPr>
                <w:sz w:val="26"/>
              </w:rPr>
            </w:pPr>
            <w:r w:rsidRPr="00E84E9A">
              <w:rPr>
                <w:sz w:val="26"/>
                <w:lang w:bidi="en-US"/>
              </w:rPr>
              <w:t>The information relating to the part of the supplementary consignment  is transferred from the appropriate box in the consignment note.</w:t>
            </w:r>
          </w:p>
        </w:tc>
      </w:tr>
      <w:tr w:rsidR="00BB500D" w:rsidRPr="00E84E9A" w14:paraId="1E12A192" w14:textId="77777777" w:rsidTr="00BB500D">
        <w:trPr>
          <w:trHeight w:val="897"/>
        </w:trPr>
        <w:tc>
          <w:tcPr>
            <w:tcW w:w="1417" w:type="dxa"/>
            <w:gridSpan w:val="2"/>
          </w:tcPr>
          <w:p w14:paraId="3DE30B50" w14:textId="77777777" w:rsidR="00BB500D" w:rsidRPr="00E84E9A" w:rsidRDefault="00BB500D" w:rsidP="000015B4">
            <w:pPr>
              <w:pStyle w:val="TableParagraph"/>
              <w:spacing w:line="291" w:lineRule="exact"/>
              <w:ind w:left="12"/>
              <w:jc w:val="center"/>
              <w:rPr>
                <w:sz w:val="26"/>
              </w:rPr>
            </w:pPr>
            <w:r w:rsidRPr="00E84E9A">
              <w:rPr>
                <w:w w:val="99"/>
                <w:sz w:val="26"/>
                <w:lang w:bidi="en-US"/>
              </w:rPr>
              <w:t>4</w:t>
            </w:r>
          </w:p>
        </w:tc>
        <w:tc>
          <w:tcPr>
            <w:tcW w:w="4099" w:type="dxa"/>
            <w:tcBorders>
              <w:right w:val="nil"/>
            </w:tcBorders>
          </w:tcPr>
          <w:p w14:paraId="4A35D8D3" w14:textId="77777777" w:rsidR="00BB500D" w:rsidRPr="00E84E9A" w:rsidRDefault="00BB500D" w:rsidP="000015B4">
            <w:pPr>
              <w:pStyle w:val="TableParagraph"/>
              <w:spacing w:line="295" w:lineRule="exact"/>
              <w:ind w:left="107"/>
              <w:rPr>
                <w:b/>
                <w:sz w:val="26"/>
              </w:rPr>
            </w:pPr>
            <w:r w:rsidRPr="00E84E9A">
              <w:rPr>
                <w:b/>
                <w:spacing w:val="-2"/>
                <w:sz w:val="26"/>
                <w:lang w:bidi="en-US"/>
              </w:rPr>
              <w:t>“Consignee”</w:t>
            </w:r>
          </w:p>
          <w:p w14:paraId="0ECBEB8D" w14:textId="203B34B0" w:rsidR="00BB500D" w:rsidRPr="00E84E9A" w:rsidRDefault="00BB500D" w:rsidP="000015B4">
            <w:pPr>
              <w:pStyle w:val="TableParagraph"/>
              <w:tabs>
                <w:tab w:val="left" w:pos="2283"/>
              </w:tabs>
              <w:spacing w:line="298" w:lineRule="exact"/>
              <w:ind w:left="107" w:right="229" w:firstLine="432"/>
              <w:rPr>
                <w:sz w:val="26"/>
              </w:rPr>
            </w:pPr>
            <w:r w:rsidRPr="00E84E9A">
              <w:rPr>
                <w:spacing w:val="-2"/>
                <w:sz w:val="26"/>
                <w:lang w:bidi="en-US"/>
              </w:rPr>
              <w:t>Please specify the name for the consignee</w:t>
            </w:r>
          </w:p>
        </w:tc>
        <w:tc>
          <w:tcPr>
            <w:tcW w:w="1867" w:type="dxa"/>
            <w:tcBorders>
              <w:left w:val="nil"/>
              <w:right w:val="nil"/>
            </w:tcBorders>
          </w:tcPr>
          <w:p w14:paraId="40182BFB" w14:textId="77777777" w:rsidR="00BB500D" w:rsidRPr="00E84E9A" w:rsidRDefault="00BB500D" w:rsidP="000015B4">
            <w:pPr>
              <w:pStyle w:val="TableParagraph"/>
              <w:spacing w:before="4"/>
              <w:rPr>
                <w:b/>
                <w:sz w:val="25"/>
              </w:rPr>
            </w:pPr>
          </w:p>
          <w:p w14:paraId="7A5C1904" w14:textId="77777777" w:rsidR="00BB500D" w:rsidRPr="00E84E9A" w:rsidRDefault="00BB500D" w:rsidP="000015B4">
            <w:pPr>
              <w:pStyle w:val="TableParagraph"/>
              <w:ind w:left="104"/>
              <w:rPr>
                <w:sz w:val="26"/>
              </w:rPr>
            </w:pPr>
            <w:r w:rsidRPr="00E84E9A">
              <w:rPr>
                <w:spacing w:val="-2"/>
                <w:sz w:val="26"/>
                <w:lang w:bidi="en-US"/>
              </w:rPr>
              <w:t>of the carrier</w:t>
            </w:r>
          </w:p>
        </w:tc>
        <w:tc>
          <w:tcPr>
            <w:tcW w:w="2257" w:type="dxa"/>
            <w:tcBorders>
              <w:left w:val="nil"/>
            </w:tcBorders>
          </w:tcPr>
          <w:p w14:paraId="3A38B0AE" w14:textId="77777777" w:rsidR="00BB500D" w:rsidRPr="00E84E9A" w:rsidRDefault="00BB500D" w:rsidP="000015B4">
            <w:pPr>
              <w:pStyle w:val="TableParagraph"/>
              <w:spacing w:before="4"/>
              <w:rPr>
                <w:b/>
                <w:sz w:val="25"/>
              </w:rPr>
            </w:pPr>
          </w:p>
          <w:p w14:paraId="2BDED15D" w14:textId="48A1371F" w:rsidR="00BB500D" w:rsidRPr="00E84E9A" w:rsidRDefault="00185583" w:rsidP="000015B4">
            <w:pPr>
              <w:pStyle w:val="TableParagraph"/>
              <w:tabs>
                <w:tab w:val="left" w:pos="1633"/>
              </w:tabs>
              <w:ind w:right="104"/>
              <w:jc w:val="right"/>
              <w:rPr>
                <w:sz w:val="26"/>
              </w:rPr>
            </w:pPr>
            <w:r w:rsidRPr="00E84E9A">
              <w:rPr>
                <w:spacing w:val="-2"/>
                <w:sz w:val="26"/>
                <w:lang w:bidi="en-US"/>
              </w:rPr>
              <w:t>issuing cargo</w:t>
            </w:r>
          </w:p>
        </w:tc>
      </w:tr>
      <w:tr w:rsidR="00BB500D" w:rsidRPr="00E84E9A" w14:paraId="3B4D1692" w14:textId="77777777" w:rsidTr="00BB500D">
        <w:trPr>
          <w:trHeight w:val="897"/>
        </w:trPr>
        <w:tc>
          <w:tcPr>
            <w:tcW w:w="1417" w:type="dxa"/>
            <w:gridSpan w:val="2"/>
          </w:tcPr>
          <w:p w14:paraId="4BCD2E23" w14:textId="77777777" w:rsidR="00BB500D" w:rsidRPr="00E84E9A" w:rsidRDefault="00BB500D" w:rsidP="000015B4">
            <w:pPr>
              <w:pStyle w:val="TableParagraph"/>
              <w:spacing w:line="291" w:lineRule="exact"/>
              <w:ind w:left="12"/>
              <w:jc w:val="center"/>
              <w:rPr>
                <w:sz w:val="26"/>
              </w:rPr>
            </w:pPr>
            <w:r w:rsidRPr="00E84E9A">
              <w:rPr>
                <w:w w:val="99"/>
                <w:sz w:val="26"/>
                <w:lang w:bidi="en-US"/>
              </w:rPr>
              <w:t>6</w:t>
            </w:r>
          </w:p>
        </w:tc>
        <w:tc>
          <w:tcPr>
            <w:tcW w:w="8223" w:type="dxa"/>
            <w:gridSpan w:val="3"/>
          </w:tcPr>
          <w:p w14:paraId="196FD53A" w14:textId="77777777" w:rsidR="00BB500D" w:rsidRPr="00E84E9A" w:rsidRDefault="00BB500D" w:rsidP="000015B4">
            <w:pPr>
              <w:pStyle w:val="TableParagraph"/>
              <w:spacing w:line="294" w:lineRule="exact"/>
              <w:ind w:left="107"/>
              <w:rPr>
                <w:b/>
                <w:sz w:val="26"/>
              </w:rPr>
            </w:pPr>
            <w:r w:rsidRPr="00E84E9A">
              <w:rPr>
                <w:b/>
                <w:sz w:val="26"/>
                <w:lang w:bidi="en-US"/>
              </w:rPr>
              <w:t>“Border crossing stations”</w:t>
            </w:r>
          </w:p>
          <w:p w14:paraId="7253C3BF" w14:textId="77777777" w:rsidR="00BB500D" w:rsidRPr="00E84E9A" w:rsidRDefault="00BB500D" w:rsidP="000015B4">
            <w:pPr>
              <w:pStyle w:val="TableParagraph"/>
              <w:spacing w:line="295" w:lineRule="exact"/>
              <w:ind w:left="539"/>
              <w:rPr>
                <w:sz w:val="26"/>
              </w:rPr>
            </w:pPr>
            <w:r w:rsidRPr="00E84E9A">
              <w:rPr>
                <w:sz w:val="26"/>
                <w:lang w:bidi="en-US"/>
              </w:rPr>
              <w:t>The information from the corresponding column of the consignment note is transferred for</w:t>
            </w:r>
          </w:p>
          <w:p w14:paraId="128960A3" w14:textId="77777777" w:rsidR="00BB500D" w:rsidRPr="00E84E9A" w:rsidRDefault="00BB500D" w:rsidP="000015B4">
            <w:pPr>
              <w:pStyle w:val="TableParagraph"/>
              <w:spacing w:before="1" w:line="287" w:lineRule="exact"/>
              <w:ind w:left="107"/>
              <w:rPr>
                <w:sz w:val="26"/>
              </w:rPr>
            </w:pPr>
            <w:r w:rsidRPr="00E84E9A">
              <w:rPr>
                <w:sz w:val="26"/>
                <w:lang w:bidi="en-US"/>
              </w:rPr>
              <w:t>the remaining route section.</w:t>
            </w:r>
          </w:p>
        </w:tc>
      </w:tr>
      <w:tr w:rsidR="00BB500D" w:rsidRPr="00E84E9A" w14:paraId="21C8CFA4" w14:textId="77777777" w:rsidTr="00BB500D">
        <w:trPr>
          <w:trHeight w:val="2987"/>
        </w:trPr>
        <w:tc>
          <w:tcPr>
            <w:tcW w:w="1417" w:type="dxa"/>
            <w:gridSpan w:val="2"/>
          </w:tcPr>
          <w:p w14:paraId="1767B236" w14:textId="77777777" w:rsidR="00BB500D" w:rsidRPr="00E84E9A" w:rsidRDefault="00BB500D" w:rsidP="000015B4">
            <w:pPr>
              <w:pStyle w:val="TableParagraph"/>
              <w:spacing w:line="291" w:lineRule="exact"/>
              <w:ind w:left="297"/>
              <w:rPr>
                <w:sz w:val="26"/>
              </w:rPr>
            </w:pPr>
            <w:r w:rsidRPr="00E84E9A">
              <w:rPr>
                <w:sz w:val="26"/>
                <w:lang w:bidi="en-US"/>
              </w:rPr>
              <w:t>7 – 12,</w:t>
            </w:r>
          </w:p>
          <w:p w14:paraId="002C8CED" w14:textId="77777777" w:rsidR="00BB500D" w:rsidRPr="00E84E9A" w:rsidRDefault="00BB500D" w:rsidP="000015B4">
            <w:pPr>
              <w:pStyle w:val="TableParagraph"/>
              <w:spacing w:line="298" w:lineRule="exact"/>
              <w:ind w:left="266"/>
              <w:rPr>
                <w:sz w:val="26"/>
              </w:rPr>
            </w:pPr>
            <w:r w:rsidRPr="00E84E9A">
              <w:rPr>
                <w:sz w:val="26"/>
                <w:lang w:bidi="en-US"/>
              </w:rPr>
              <w:t>17 – 21</w:t>
            </w:r>
          </w:p>
        </w:tc>
        <w:tc>
          <w:tcPr>
            <w:tcW w:w="8223" w:type="dxa"/>
            <w:gridSpan w:val="3"/>
          </w:tcPr>
          <w:p w14:paraId="48270244" w14:textId="77777777" w:rsidR="00BB500D" w:rsidRPr="00E84E9A" w:rsidRDefault="00BB500D" w:rsidP="000015B4">
            <w:pPr>
              <w:pStyle w:val="TableParagraph"/>
              <w:spacing w:line="298" w:lineRule="exact"/>
              <w:ind w:left="107"/>
              <w:jc w:val="both"/>
              <w:rPr>
                <w:b/>
                <w:sz w:val="26"/>
              </w:rPr>
            </w:pPr>
            <w:r w:rsidRPr="00E84E9A">
              <w:rPr>
                <w:b/>
                <w:sz w:val="26"/>
                <w:lang w:bidi="en-US"/>
              </w:rPr>
              <w:t>"Wagon", "Wagon provided", "Carrying capacity", "Axles",</w:t>
            </w:r>
          </w:p>
          <w:p w14:paraId="1B8EBDF4" w14:textId="77777777" w:rsidR="00BB500D" w:rsidRPr="00E84E9A" w:rsidRDefault="00BB500D" w:rsidP="000015B4">
            <w:pPr>
              <w:pStyle w:val="TableParagraph"/>
              <w:ind w:left="107" w:right="649"/>
              <w:jc w:val="both"/>
              <w:rPr>
                <w:b/>
                <w:sz w:val="26"/>
              </w:rPr>
            </w:pPr>
            <w:r w:rsidRPr="00E84E9A">
              <w:rPr>
                <w:b/>
                <w:sz w:val="26"/>
                <w:lang w:bidi="en-US"/>
              </w:rPr>
              <w:t>"Tare weight", "Type of tank", "Number of places", "Weight (in kg)", "Seals", "Loaded", "Weight determination method</w:t>
            </w:r>
          </w:p>
          <w:p w14:paraId="4E19F3EF" w14:textId="77777777" w:rsidR="00BB500D" w:rsidRPr="00E84E9A" w:rsidRDefault="00BB500D" w:rsidP="000015B4">
            <w:pPr>
              <w:pStyle w:val="TableParagraph"/>
              <w:ind w:left="107" w:right="104" w:firstLine="432"/>
              <w:jc w:val="both"/>
              <w:rPr>
                <w:sz w:val="26"/>
              </w:rPr>
            </w:pPr>
            <w:r w:rsidRPr="00E84E9A">
              <w:rPr>
                <w:sz w:val="26"/>
                <w:lang w:bidi="en-US"/>
              </w:rPr>
              <w:t>When a wagon is uncoupled, the information from the corresponding line of the consignment note is transferred.</w:t>
            </w:r>
          </w:p>
          <w:p w14:paraId="54AFFDCD" w14:textId="77777777" w:rsidR="00BB500D" w:rsidRPr="00E84E9A" w:rsidRDefault="00BB500D" w:rsidP="000015B4">
            <w:pPr>
              <w:pStyle w:val="TableParagraph"/>
              <w:ind w:left="107" w:right="105" w:firstLine="432"/>
              <w:jc w:val="both"/>
              <w:rPr>
                <w:sz w:val="26"/>
              </w:rPr>
            </w:pPr>
            <w:r w:rsidRPr="00E84E9A">
              <w:rPr>
                <w:sz w:val="26"/>
                <w:lang w:bidi="en-US"/>
              </w:rPr>
              <w:t>If part of the cargo is loaded into another wagon, the corresponding information about the wagon where this part of the cargo is loaded, the number and weight of the cargo, the number and signs of the seals affixed by the carrier, the carrier's method of determining the cargo weight and</w:t>
            </w:r>
          </w:p>
          <w:p w14:paraId="7EA8837A" w14:textId="77777777" w:rsidR="00BB500D" w:rsidRPr="00E84E9A" w:rsidRDefault="00BB500D" w:rsidP="000015B4">
            <w:pPr>
              <w:pStyle w:val="TableParagraph"/>
              <w:spacing w:line="284" w:lineRule="exact"/>
              <w:ind w:left="107"/>
              <w:jc w:val="both"/>
              <w:rPr>
                <w:sz w:val="26"/>
              </w:rPr>
            </w:pPr>
            <w:r w:rsidRPr="00E84E9A">
              <w:rPr>
                <w:sz w:val="26"/>
                <w:lang w:bidi="en-US"/>
              </w:rPr>
              <w:t xml:space="preserve"> the mark "carrier" to the "Loaded" line shall be entered.</w:t>
            </w:r>
          </w:p>
        </w:tc>
      </w:tr>
      <w:tr w:rsidR="00BB500D" w:rsidRPr="00E84E9A" w14:paraId="2D7EBB44" w14:textId="77777777" w:rsidTr="00BB500D">
        <w:trPr>
          <w:trHeight w:val="897"/>
        </w:trPr>
        <w:tc>
          <w:tcPr>
            <w:tcW w:w="1417" w:type="dxa"/>
            <w:gridSpan w:val="2"/>
          </w:tcPr>
          <w:p w14:paraId="2FD284D8" w14:textId="77777777" w:rsidR="00BB500D" w:rsidRPr="00E84E9A" w:rsidRDefault="00BB500D" w:rsidP="000015B4">
            <w:pPr>
              <w:pStyle w:val="TableParagraph"/>
              <w:spacing w:line="294" w:lineRule="exact"/>
              <w:ind w:left="222" w:right="210"/>
              <w:jc w:val="center"/>
              <w:rPr>
                <w:sz w:val="26"/>
              </w:rPr>
            </w:pPr>
            <w:r w:rsidRPr="00E84E9A">
              <w:rPr>
                <w:spacing w:val="-5"/>
                <w:sz w:val="26"/>
                <w:lang w:bidi="en-US"/>
              </w:rPr>
              <w:t>22</w:t>
            </w:r>
          </w:p>
        </w:tc>
        <w:tc>
          <w:tcPr>
            <w:tcW w:w="8223" w:type="dxa"/>
            <w:gridSpan w:val="3"/>
          </w:tcPr>
          <w:p w14:paraId="3A3F2A23" w14:textId="77777777" w:rsidR="00BB500D" w:rsidRPr="00E84E9A" w:rsidRDefault="00BB500D" w:rsidP="000015B4">
            <w:pPr>
              <w:pStyle w:val="TableParagraph"/>
              <w:spacing w:before="2" w:line="295" w:lineRule="exact"/>
              <w:ind w:left="107"/>
              <w:rPr>
                <w:b/>
                <w:sz w:val="26"/>
              </w:rPr>
            </w:pPr>
            <w:r w:rsidRPr="00E84E9A">
              <w:rPr>
                <w:b/>
                <w:spacing w:val="-2"/>
                <w:sz w:val="26"/>
                <w:lang w:bidi="en-US"/>
              </w:rPr>
              <w:t>“Carriers”</w:t>
            </w:r>
          </w:p>
          <w:p w14:paraId="24404820" w14:textId="77777777" w:rsidR="00BB500D" w:rsidRPr="00E84E9A" w:rsidRDefault="00BB500D" w:rsidP="000015B4">
            <w:pPr>
              <w:pStyle w:val="TableParagraph"/>
              <w:spacing w:line="295" w:lineRule="exact"/>
              <w:ind w:left="491"/>
              <w:rPr>
                <w:sz w:val="26"/>
              </w:rPr>
            </w:pPr>
            <w:r w:rsidRPr="00E84E9A">
              <w:rPr>
                <w:sz w:val="26"/>
                <w:lang w:bidi="en-US"/>
              </w:rPr>
              <w:t>Information from the consignment note about the carriers is entered sequentially</w:t>
            </w:r>
          </w:p>
          <w:p w14:paraId="511BAB12" w14:textId="77777777" w:rsidR="00BB500D" w:rsidRPr="00E84E9A" w:rsidRDefault="00BB500D" w:rsidP="000015B4">
            <w:pPr>
              <w:pStyle w:val="TableParagraph"/>
              <w:spacing w:before="1" w:line="285" w:lineRule="exact"/>
              <w:ind w:left="107"/>
              <w:rPr>
                <w:sz w:val="26"/>
              </w:rPr>
            </w:pPr>
            <w:r w:rsidRPr="00E84E9A">
              <w:rPr>
                <w:sz w:val="26"/>
                <w:lang w:bidi="en-US"/>
              </w:rPr>
              <w:t>for the remaining section of the route for the supplementary cargo part.</w:t>
            </w:r>
          </w:p>
        </w:tc>
      </w:tr>
      <w:tr w:rsidR="00BB500D" w:rsidRPr="00E84E9A" w14:paraId="4E5105BE" w14:textId="77777777" w:rsidTr="00BB500D">
        <w:trPr>
          <w:trHeight w:val="2094"/>
        </w:trPr>
        <w:tc>
          <w:tcPr>
            <w:tcW w:w="1417" w:type="dxa"/>
            <w:gridSpan w:val="2"/>
          </w:tcPr>
          <w:p w14:paraId="71E2DE7E" w14:textId="77777777" w:rsidR="00BB500D" w:rsidRPr="00E84E9A" w:rsidRDefault="00BB500D" w:rsidP="000015B4">
            <w:pPr>
              <w:pStyle w:val="TableParagraph"/>
              <w:spacing w:line="294" w:lineRule="exact"/>
              <w:ind w:left="212" w:right="210"/>
              <w:jc w:val="center"/>
              <w:rPr>
                <w:sz w:val="26"/>
              </w:rPr>
            </w:pPr>
            <w:r w:rsidRPr="00E84E9A">
              <w:rPr>
                <w:spacing w:val="-5"/>
                <w:sz w:val="26"/>
                <w:lang w:bidi="en-US"/>
              </w:rPr>
              <w:t>23</w:t>
            </w:r>
          </w:p>
        </w:tc>
        <w:tc>
          <w:tcPr>
            <w:tcW w:w="8223" w:type="dxa"/>
            <w:gridSpan w:val="3"/>
          </w:tcPr>
          <w:p w14:paraId="277E69DB" w14:textId="0D6CE677" w:rsidR="00BB500D" w:rsidRPr="00E84E9A" w:rsidRDefault="00BB500D" w:rsidP="000015B4">
            <w:pPr>
              <w:pStyle w:val="TableParagraph"/>
              <w:tabs>
                <w:tab w:val="left" w:pos="1074"/>
                <w:tab w:val="left" w:pos="2278"/>
                <w:tab w:val="left" w:pos="2950"/>
                <w:tab w:val="left" w:pos="3391"/>
                <w:tab w:val="left" w:pos="4772"/>
                <w:tab w:val="left" w:pos="5682"/>
                <w:tab w:val="left" w:pos="6231"/>
                <w:tab w:val="left" w:pos="6751"/>
                <w:tab w:val="left" w:pos="7109"/>
              </w:tabs>
              <w:spacing w:before="2"/>
              <w:ind w:left="107" w:right="104"/>
              <w:rPr>
                <w:b/>
                <w:sz w:val="26"/>
              </w:rPr>
            </w:pPr>
            <w:r w:rsidRPr="00E84E9A">
              <w:rPr>
                <w:b/>
                <w:spacing w:val="-2"/>
                <w:sz w:val="26"/>
                <w:lang w:bidi="en-US"/>
              </w:rPr>
              <w:t>“The cargo is subject to shipment No</w:t>
            </w:r>
            <w:r w:rsidRPr="00E84E9A">
              <w:rPr>
                <w:sz w:val="26"/>
                <w:u w:val="single"/>
                <w:lang w:bidi="en-US"/>
              </w:rPr>
              <w:tab/>
            </w:r>
            <w:r w:rsidRPr="00E84E9A">
              <w:rPr>
                <w:b/>
                <w:spacing w:val="-6"/>
                <w:sz w:val="26"/>
                <w:lang w:bidi="en-US"/>
              </w:rPr>
              <w:t>dd _</w:t>
            </w:r>
            <w:r w:rsidRPr="00E84E9A">
              <w:rPr>
                <w:sz w:val="26"/>
                <w:u w:val="single"/>
                <w:lang w:bidi="en-US"/>
              </w:rPr>
              <w:tab/>
            </w:r>
            <w:r w:rsidRPr="00E84E9A">
              <w:rPr>
                <w:b/>
                <w:spacing w:val="-10"/>
                <w:sz w:val="26"/>
                <w:lang w:bidi="en-US"/>
              </w:rPr>
              <w:t>, station of departure</w:t>
            </w:r>
            <w:r w:rsidRPr="00E84E9A">
              <w:rPr>
                <w:sz w:val="26"/>
                <w:u w:val="single"/>
                <w:lang w:bidi="en-US"/>
              </w:rPr>
              <w:tab/>
            </w:r>
            <w:r w:rsidRPr="00E84E9A">
              <w:rPr>
                <w:b/>
                <w:sz w:val="26"/>
                <w:lang w:bidi="en-US"/>
              </w:rPr>
              <w:t>, destination station</w:t>
            </w:r>
            <w:r w:rsidRPr="00E84E9A">
              <w:rPr>
                <w:spacing w:val="-37"/>
                <w:sz w:val="26"/>
                <w:u w:val="single"/>
                <w:lang w:bidi="en-US"/>
              </w:rPr>
              <w:tab/>
              <w:t xml:space="preserve"> </w:t>
            </w:r>
            <w:r w:rsidRPr="00E84E9A">
              <w:rPr>
                <w:b/>
                <w:sz w:val="26"/>
                <w:lang w:bidi="en-US"/>
              </w:rPr>
              <w:t>_, for consignee</w:t>
            </w:r>
          </w:p>
          <w:p w14:paraId="37AFC78F" w14:textId="77777777" w:rsidR="00BB500D" w:rsidRPr="00E84E9A" w:rsidRDefault="00BB500D" w:rsidP="000015B4">
            <w:pPr>
              <w:pStyle w:val="TableParagraph"/>
              <w:tabs>
                <w:tab w:val="left" w:pos="1014"/>
              </w:tabs>
              <w:spacing w:line="294" w:lineRule="exact"/>
              <w:ind w:left="107"/>
              <w:rPr>
                <w:b/>
                <w:sz w:val="26"/>
              </w:rPr>
            </w:pPr>
            <w:r w:rsidRPr="00E84E9A">
              <w:rPr>
                <w:sz w:val="26"/>
                <w:u w:val="single"/>
                <w:lang w:bidi="en-US"/>
              </w:rPr>
              <w:tab/>
            </w:r>
            <w:r w:rsidRPr="00E84E9A">
              <w:rPr>
                <w:b/>
                <w:spacing w:val="-10"/>
                <w:sz w:val="26"/>
                <w:lang w:bidi="en-US"/>
              </w:rPr>
              <w:t>“</w:t>
            </w:r>
          </w:p>
          <w:p w14:paraId="015FABDE" w14:textId="662B790C" w:rsidR="00BB500D" w:rsidRPr="00E84E9A" w:rsidRDefault="00BB500D" w:rsidP="00185583">
            <w:pPr>
              <w:pStyle w:val="TableParagraph"/>
              <w:tabs>
                <w:tab w:val="left" w:pos="1926"/>
                <w:tab w:val="left" w:pos="3060"/>
                <w:tab w:val="left" w:pos="4736"/>
                <w:tab w:val="left" w:pos="6214"/>
                <w:tab w:val="left" w:pos="6573"/>
              </w:tabs>
              <w:ind w:left="141" w:right="101" w:firstLine="398"/>
              <w:rPr>
                <w:sz w:val="26"/>
              </w:rPr>
            </w:pPr>
            <w:r w:rsidRPr="00E84E9A">
              <w:rPr>
                <w:sz w:val="26"/>
                <w:lang w:bidi="en-US"/>
              </w:rPr>
              <w:t>Please specify consignment number, the date of the shipping contract, the name of the station of departure, destination and abbreviated names of railroads, the name of the consignee and his postal address as per consignment note.</w:t>
            </w:r>
          </w:p>
        </w:tc>
      </w:tr>
      <w:tr w:rsidR="00BB500D" w:rsidRPr="00E84E9A" w14:paraId="1F192A5C" w14:textId="77777777" w:rsidTr="00BB500D">
        <w:trPr>
          <w:trHeight w:val="895"/>
        </w:trPr>
        <w:tc>
          <w:tcPr>
            <w:tcW w:w="1417" w:type="dxa"/>
            <w:gridSpan w:val="2"/>
          </w:tcPr>
          <w:p w14:paraId="1556164E" w14:textId="77777777" w:rsidR="00BB500D" w:rsidRPr="00E84E9A" w:rsidRDefault="00BB500D" w:rsidP="000015B4">
            <w:pPr>
              <w:pStyle w:val="TableParagraph"/>
              <w:spacing w:line="291" w:lineRule="exact"/>
              <w:ind w:left="212" w:right="210"/>
              <w:jc w:val="center"/>
              <w:rPr>
                <w:sz w:val="26"/>
              </w:rPr>
            </w:pPr>
            <w:r w:rsidRPr="00E84E9A">
              <w:rPr>
                <w:spacing w:val="-5"/>
                <w:sz w:val="26"/>
                <w:lang w:bidi="en-US"/>
              </w:rPr>
              <w:t>24</w:t>
            </w:r>
          </w:p>
        </w:tc>
        <w:tc>
          <w:tcPr>
            <w:tcW w:w="8223" w:type="dxa"/>
            <w:gridSpan w:val="3"/>
          </w:tcPr>
          <w:p w14:paraId="22A269D5" w14:textId="77777777" w:rsidR="00BB500D" w:rsidRPr="00E84E9A" w:rsidRDefault="00BB500D" w:rsidP="000015B4">
            <w:pPr>
              <w:pStyle w:val="TableParagraph"/>
              <w:spacing w:line="294" w:lineRule="exact"/>
              <w:ind w:left="107"/>
              <w:rPr>
                <w:b/>
                <w:sz w:val="26"/>
              </w:rPr>
            </w:pPr>
            <w:r w:rsidRPr="00E84E9A">
              <w:rPr>
                <w:b/>
                <w:w w:val="95"/>
                <w:sz w:val="26"/>
                <w:lang w:bidi="en-US"/>
              </w:rPr>
              <w:t>“Documents attached by the consignor”</w:t>
            </w:r>
          </w:p>
          <w:p w14:paraId="4BC2CC65" w14:textId="77777777" w:rsidR="00BB500D" w:rsidRPr="00E84E9A" w:rsidRDefault="00BB500D" w:rsidP="000015B4">
            <w:pPr>
              <w:pStyle w:val="TableParagraph"/>
              <w:spacing w:line="295" w:lineRule="exact"/>
              <w:ind w:left="539"/>
              <w:rPr>
                <w:sz w:val="26"/>
              </w:rPr>
            </w:pPr>
            <w:r w:rsidRPr="00E84E9A">
              <w:rPr>
                <w:sz w:val="26"/>
                <w:lang w:bidi="en-US"/>
              </w:rPr>
              <w:t>A list of accompanying documents or copies thereof is entered,</w:t>
            </w:r>
          </w:p>
          <w:p w14:paraId="0B282B7E" w14:textId="77777777" w:rsidR="00BB500D" w:rsidRPr="00E84E9A" w:rsidRDefault="00BB500D" w:rsidP="000015B4">
            <w:pPr>
              <w:pStyle w:val="TableParagraph"/>
              <w:spacing w:before="1" w:line="285" w:lineRule="exact"/>
              <w:ind w:left="107"/>
              <w:rPr>
                <w:sz w:val="26"/>
              </w:rPr>
            </w:pPr>
            <w:r w:rsidRPr="00E84E9A">
              <w:rPr>
                <w:sz w:val="26"/>
                <w:lang w:bidi="en-US"/>
              </w:rPr>
              <w:t>if they shall accompany a supplementary part of the cargo.</w:t>
            </w:r>
          </w:p>
        </w:tc>
      </w:tr>
      <w:tr w:rsidR="00BB500D" w:rsidRPr="00E84E9A" w14:paraId="7FE3E615" w14:textId="77777777" w:rsidTr="00BB500D">
        <w:trPr>
          <w:trHeight w:val="299"/>
        </w:trPr>
        <w:tc>
          <w:tcPr>
            <w:tcW w:w="1417" w:type="dxa"/>
            <w:gridSpan w:val="2"/>
          </w:tcPr>
          <w:p w14:paraId="237ADDFF" w14:textId="77777777" w:rsidR="00BB500D" w:rsidRPr="00E84E9A" w:rsidRDefault="00BB500D" w:rsidP="000015B4">
            <w:pPr>
              <w:pStyle w:val="TableParagraph"/>
              <w:spacing w:line="280" w:lineRule="exact"/>
              <w:ind w:left="212" w:right="210"/>
              <w:jc w:val="center"/>
              <w:rPr>
                <w:sz w:val="26"/>
              </w:rPr>
            </w:pPr>
            <w:r w:rsidRPr="00E84E9A">
              <w:rPr>
                <w:spacing w:val="-5"/>
                <w:sz w:val="26"/>
                <w:lang w:bidi="en-US"/>
              </w:rPr>
              <w:t>25</w:t>
            </w:r>
          </w:p>
        </w:tc>
        <w:tc>
          <w:tcPr>
            <w:tcW w:w="8223" w:type="dxa"/>
            <w:gridSpan w:val="3"/>
          </w:tcPr>
          <w:p w14:paraId="3BA3398F" w14:textId="77777777" w:rsidR="00BB500D" w:rsidRPr="00E84E9A" w:rsidRDefault="00BB500D" w:rsidP="000015B4">
            <w:pPr>
              <w:pStyle w:val="TableParagraph"/>
              <w:spacing w:before="2" w:line="278" w:lineRule="exact"/>
              <w:ind w:left="148"/>
              <w:rPr>
                <w:b/>
                <w:sz w:val="26"/>
              </w:rPr>
            </w:pPr>
            <w:r w:rsidRPr="00E84E9A">
              <w:rPr>
                <w:b/>
                <w:spacing w:val="-2"/>
                <w:sz w:val="26"/>
                <w:lang w:bidi="en-US"/>
              </w:rPr>
              <w:t>Reserved</w:t>
            </w:r>
          </w:p>
        </w:tc>
      </w:tr>
      <w:tr w:rsidR="00BB500D" w:rsidRPr="00E84E9A" w14:paraId="1EA07391" w14:textId="77777777" w:rsidTr="00BB500D">
        <w:trPr>
          <w:trHeight w:val="897"/>
        </w:trPr>
        <w:tc>
          <w:tcPr>
            <w:tcW w:w="1417" w:type="dxa"/>
            <w:gridSpan w:val="2"/>
          </w:tcPr>
          <w:p w14:paraId="64FEAA3D" w14:textId="77777777" w:rsidR="00BB500D" w:rsidRPr="00E84E9A" w:rsidRDefault="00BB500D" w:rsidP="000015B4">
            <w:pPr>
              <w:pStyle w:val="TableParagraph"/>
              <w:spacing w:line="288" w:lineRule="exact"/>
              <w:ind w:left="440" w:right="431"/>
              <w:jc w:val="center"/>
              <w:rPr>
                <w:sz w:val="26"/>
              </w:rPr>
            </w:pPr>
            <w:r w:rsidRPr="00E84E9A">
              <w:rPr>
                <w:spacing w:val="-5"/>
                <w:sz w:val="26"/>
                <w:lang w:bidi="en-US"/>
              </w:rPr>
              <w:t>26</w:t>
            </w:r>
          </w:p>
        </w:tc>
        <w:tc>
          <w:tcPr>
            <w:tcW w:w="8223" w:type="dxa"/>
            <w:gridSpan w:val="3"/>
          </w:tcPr>
          <w:p w14:paraId="18D5D4AF" w14:textId="77777777" w:rsidR="00BB500D" w:rsidRPr="00E84E9A" w:rsidRDefault="00BB500D" w:rsidP="000015B4">
            <w:pPr>
              <w:pStyle w:val="TableParagraph"/>
              <w:spacing w:line="291" w:lineRule="exact"/>
              <w:ind w:left="107"/>
              <w:rPr>
                <w:b/>
                <w:sz w:val="26"/>
              </w:rPr>
            </w:pPr>
            <w:r w:rsidRPr="00E84E9A">
              <w:rPr>
                <w:b/>
                <w:sz w:val="26"/>
                <w:lang w:bidi="en-US"/>
              </w:rPr>
              <w:t>“Date of issue of the supplementary consignment note”</w:t>
            </w:r>
          </w:p>
          <w:p w14:paraId="485276B2" w14:textId="093684EA" w:rsidR="00BB500D" w:rsidRPr="00E84E9A" w:rsidRDefault="00BB500D" w:rsidP="00185583">
            <w:pPr>
              <w:pStyle w:val="TableParagraph"/>
              <w:tabs>
                <w:tab w:val="left" w:pos="2382"/>
                <w:tab w:val="left" w:pos="3338"/>
                <w:tab w:val="left" w:pos="5063"/>
                <w:tab w:val="left" w:pos="6375"/>
                <w:tab w:val="left" w:pos="7960"/>
              </w:tabs>
              <w:spacing w:line="295" w:lineRule="exact"/>
              <w:ind w:left="539"/>
              <w:rPr>
                <w:sz w:val="26"/>
              </w:rPr>
            </w:pPr>
            <w:r w:rsidRPr="00E84E9A">
              <w:rPr>
                <w:spacing w:val="-2"/>
                <w:sz w:val="26"/>
                <w:lang w:bidi="en-US"/>
              </w:rPr>
              <w:t>The carrier's date stamp is affixed at the station where the supplementary consignment note is issued.</w:t>
            </w:r>
          </w:p>
        </w:tc>
      </w:tr>
      <w:tr w:rsidR="00BB500D" w:rsidRPr="00E84E9A" w14:paraId="6AA0449F" w14:textId="77777777" w:rsidTr="00BB500D">
        <w:trPr>
          <w:trHeight w:val="897"/>
        </w:trPr>
        <w:tc>
          <w:tcPr>
            <w:tcW w:w="1417" w:type="dxa"/>
            <w:gridSpan w:val="2"/>
          </w:tcPr>
          <w:p w14:paraId="0C7E408B" w14:textId="77777777" w:rsidR="00BB500D" w:rsidRPr="00E84E9A" w:rsidRDefault="00BB500D" w:rsidP="000015B4">
            <w:pPr>
              <w:pStyle w:val="TableParagraph"/>
              <w:spacing w:line="288" w:lineRule="exact"/>
              <w:ind w:left="440" w:right="431"/>
              <w:jc w:val="center"/>
              <w:rPr>
                <w:sz w:val="26"/>
              </w:rPr>
            </w:pPr>
            <w:r w:rsidRPr="00E84E9A">
              <w:rPr>
                <w:spacing w:val="-5"/>
                <w:sz w:val="26"/>
                <w:lang w:bidi="en-US"/>
              </w:rPr>
              <w:lastRenderedPageBreak/>
              <w:t>27</w:t>
            </w:r>
          </w:p>
        </w:tc>
        <w:tc>
          <w:tcPr>
            <w:tcW w:w="8223" w:type="dxa"/>
            <w:gridSpan w:val="3"/>
          </w:tcPr>
          <w:p w14:paraId="627ED72E" w14:textId="77777777" w:rsidR="00BB500D" w:rsidRPr="00E84E9A" w:rsidRDefault="00BB500D" w:rsidP="000015B4">
            <w:pPr>
              <w:pStyle w:val="TableParagraph"/>
              <w:spacing w:line="291" w:lineRule="exact"/>
              <w:ind w:left="107"/>
              <w:rPr>
                <w:b/>
                <w:sz w:val="26"/>
              </w:rPr>
            </w:pPr>
            <w:r w:rsidRPr="00E84E9A">
              <w:rPr>
                <w:b/>
                <w:sz w:val="26"/>
                <w:lang w:bidi="en-US"/>
              </w:rPr>
              <w:t>“Date of arrival”</w:t>
            </w:r>
          </w:p>
          <w:p w14:paraId="469F5C2F" w14:textId="23A3F5B5" w:rsidR="00BB500D" w:rsidRPr="00E84E9A" w:rsidRDefault="00BB500D" w:rsidP="00185583">
            <w:pPr>
              <w:pStyle w:val="TableParagraph"/>
              <w:tabs>
                <w:tab w:val="left" w:pos="2382"/>
                <w:tab w:val="left" w:pos="3338"/>
                <w:tab w:val="left" w:pos="5063"/>
                <w:tab w:val="left" w:pos="6379"/>
                <w:tab w:val="left" w:pos="7964"/>
              </w:tabs>
              <w:spacing w:line="295" w:lineRule="exact"/>
              <w:ind w:left="539"/>
              <w:rPr>
                <w:sz w:val="26"/>
              </w:rPr>
            </w:pPr>
            <w:r w:rsidRPr="00E84E9A">
              <w:rPr>
                <w:spacing w:val="-2"/>
                <w:sz w:val="26"/>
                <w:lang w:bidi="en-US"/>
              </w:rPr>
              <w:t>The carrier's date stamp is affixed at the destination station.</w:t>
            </w:r>
          </w:p>
        </w:tc>
      </w:tr>
      <w:tr w:rsidR="00BB500D" w:rsidRPr="00E84E9A" w14:paraId="7F7FF5EA" w14:textId="77777777" w:rsidTr="00BB500D">
        <w:trPr>
          <w:trHeight w:val="1794"/>
        </w:trPr>
        <w:tc>
          <w:tcPr>
            <w:tcW w:w="1275" w:type="dxa"/>
          </w:tcPr>
          <w:p w14:paraId="217587E4" w14:textId="77777777" w:rsidR="00BB500D" w:rsidRPr="00E84E9A" w:rsidRDefault="00BB500D" w:rsidP="000015B4">
            <w:pPr>
              <w:pStyle w:val="TableParagraph"/>
              <w:spacing w:line="286" w:lineRule="exact"/>
              <w:ind w:left="440" w:right="431"/>
              <w:jc w:val="center"/>
              <w:rPr>
                <w:sz w:val="26"/>
              </w:rPr>
            </w:pPr>
            <w:r w:rsidRPr="00E84E9A">
              <w:rPr>
                <w:spacing w:val="-5"/>
                <w:sz w:val="26"/>
                <w:lang w:bidi="en-US"/>
              </w:rPr>
              <w:t>28</w:t>
            </w:r>
          </w:p>
        </w:tc>
        <w:tc>
          <w:tcPr>
            <w:tcW w:w="8365" w:type="dxa"/>
            <w:gridSpan w:val="4"/>
          </w:tcPr>
          <w:p w14:paraId="34EB0088" w14:textId="6F6AA2C9" w:rsidR="00BB500D" w:rsidRPr="00E84E9A" w:rsidRDefault="00BB500D" w:rsidP="000015B4">
            <w:pPr>
              <w:pStyle w:val="TableParagraph"/>
              <w:tabs>
                <w:tab w:val="left" w:pos="1802"/>
                <w:tab w:val="left" w:pos="2737"/>
                <w:tab w:val="left" w:pos="4728"/>
                <w:tab w:val="left" w:pos="6745"/>
                <w:tab w:val="left" w:pos="7409"/>
              </w:tabs>
              <w:ind w:left="107" w:right="103"/>
              <w:rPr>
                <w:b/>
                <w:sz w:val="26"/>
              </w:rPr>
            </w:pPr>
            <w:r w:rsidRPr="00E84E9A">
              <w:rPr>
                <w:b/>
                <w:spacing w:val="-2"/>
                <w:sz w:val="26"/>
                <w:lang w:bidi="en-US"/>
              </w:rPr>
              <w:t>“Signs and marks for the customs and other administrative formalities”</w:t>
            </w:r>
          </w:p>
          <w:p w14:paraId="36803EEB" w14:textId="77777777" w:rsidR="00BB500D" w:rsidRPr="00E84E9A" w:rsidRDefault="00BB500D" w:rsidP="000015B4">
            <w:pPr>
              <w:pStyle w:val="TableParagraph"/>
              <w:spacing w:line="293" w:lineRule="exact"/>
              <w:ind w:left="566"/>
              <w:rPr>
                <w:sz w:val="26"/>
              </w:rPr>
            </w:pPr>
            <w:r w:rsidRPr="00E84E9A">
              <w:rPr>
                <w:w w:val="95"/>
                <w:sz w:val="26"/>
                <w:lang w:bidi="en-US"/>
              </w:rPr>
              <w:t>The following marks are made:</w:t>
            </w:r>
          </w:p>
          <w:p w14:paraId="70FA8B38" w14:textId="77777777" w:rsidR="00BB500D" w:rsidRPr="00E84E9A" w:rsidRDefault="00BB500D" w:rsidP="00BB500D">
            <w:pPr>
              <w:pStyle w:val="TableParagraph"/>
              <w:numPr>
                <w:ilvl w:val="0"/>
                <w:numId w:val="1"/>
              </w:numPr>
              <w:tabs>
                <w:tab w:val="left" w:pos="718"/>
              </w:tabs>
              <w:spacing w:line="298" w:lineRule="exact"/>
              <w:ind w:left="717"/>
              <w:rPr>
                <w:sz w:val="26"/>
              </w:rPr>
            </w:pPr>
            <w:r w:rsidRPr="00E84E9A">
              <w:rPr>
                <w:sz w:val="26"/>
                <w:lang w:bidi="en-US"/>
              </w:rPr>
              <w:t>by the customs - for the purposes of customs inspection;</w:t>
            </w:r>
          </w:p>
          <w:p w14:paraId="56BBD8FB" w14:textId="20DBB0CC" w:rsidR="00BB500D" w:rsidRPr="00E84E9A" w:rsidRDefault="00BB500D" w:rsidP="00BB500D">
            <w:pPr>
              <w:pStyle w:val="TableParagraph"/>
              <w:numPr>
                <w:ilvl w:val="0"/>
                <w:numId w:val="1"/>
              </w:numPr>
              <w:tabs>
                <w:tab w:val="left" w:pos="718"/>
                <w:tab w:val="left" w:pos="1971"/>
                <w:tab w:val="left" w:pos="4368"/>
                <w:tab w:val="left" w:pos="5729"/>
                <w:tab w:val="left" w:pos="6173"/>
                <w:tab w:val="left" w:pos="6869"/>
              </w:tabs>
              <w:spacing w:line="298" w:lineRule="exact"/>
              <w:ind w:right="98" w:firstLine="458"/>
              <w:rPr>
                <w:sz w:val="26"/>
              </w:rPr>
            </w:pPr>
            <w:r w:rsidRPr="00E84E9A">
              <w:rPr>
                <w:spacing w:val="-2"/>
                <w:sz w:val="26"/>
                <w:lang w:bidi="en-US"/>
              </w:rPr>
              <w:t>by other governmental bodies - to carry out administrative procedures.</w:t>
            </w:r>
          </w:p>
        </w:tc>
      </w:tr>
      <w:tr w:rsidR="00BB500D" w:rsidRPr="00E84E9A" w14:paraId="630EF645" w14:textId="77777777" w:rsidTr="00BB500D">
        <w:trPr>
          <w:trHeight w:val="897"/>
        </w:trPr>
        <w:tc>
          <w:tcPr>
            <w:tcW w:w="1275" w:type="dxa"/>
          </w:tcPr>
          <w:p w14:paraId="6B09FEF4" w14:textId="77777777" w:rsidR="00BB500D" w:rsidRPr="00E84E9A" w:rsidRDefault="00BB500D" w:rsidP="000015B4">
            <w:pPr>
              <w:pStyle w:val="TableParagraph"/>
              <w:spacing w:line="286" w:lineRule="exact"/>
              <w:ind w:left="440" w:right="431"/>
              <w:jc w:val="center"/>
              <w:rPr>
                <w:sz w:val="26"/>
              </w:rPr>
            </w:pPr>
            <w:r w:rsidRPr="00E84E9A">
              <w:rPr>
                <w:spacing w:val="-5"/>
                <w:sz w:val="26"/>
                <w:lang w:bidi="en-US"/>
              </w:rPr>
              <w:t>29</w:t>
            </w:r>
          </w:p>
        </w:tc>
        <w:tc>
          <w:tcPr>
            <w:tcW w:w="8365" w:type="dxa"/>
            <w:gridSpan w:val="4"/>
          </w:tcPr>
          <w:p w14:paraId="7986B4AC" w14:textId="77777777" w:rsidR="00BB500D" w:rsidRPr="00E84E9A" w:rsidRDefault="00BB500D" w:rsidP="000015B4">
            <w:pPr>
              <w:pStyle w:val="TableParagraph"/>
              <w:spacing w:line="290" w:lineRule="exact"/>
              <w:ind w:left="107"/>
              <w:rPr>
                <w:b/>
                <w:sz w:val="26"/>
              </w:rPr>
            </w:pPr>
            <w:r w:rsidRPr="00E84E9A">
              <w:rPr>
                <w:b/>
                <w:sz w:val="26"/>
                <w:lang w:bidi="en-US"/>
              </w:rPr>
              <w:t>“Shipment No”</w:t>
            </w:r>
          </w:p>
          <w:p w14:paraId="3FCE2930" w14:textId="77777777" w:rsidR="00BB500D" w:rsidRPr="00E84E9A" w:rsidRDefault="00BB500D" w:rsidP="000015B4">
            <w:pPr>
              <w:pStyle w:val="TableParagraph"/>
              <w:spacing w:line="298" w:lineRule="exact"/>
              <w:ind w:left="107" w:firstLine="432"/>
              <w:rPr>
                <w:sz w:val="26"/>
              </w:rPr>
            </w:pPr>
            <w:r w:rsidRPr="00E84E9A">
              <w:rPr>
                <w:sz w:val="26"/>
                <w:lang w:bidi="en-US"/>
              </w:rPr>
              <w:t>Please specify shipment number  which shall not coincide with the shipment number on the consignment note.</w:t>
            </w:r>
          </w:p>
        </w:tc>
      </w:tr>
      <w:tr w:rsidR="00BB500D" w:rsidRPr="00E84E9A" w14:paraId="578D7535" w14:textId="77777777" w:rsidTr="00BB500D">
        <w:trPr>
          <w:trHeight w:val="297"/>
        </w:trPr>
        <w:tc>
          <w:tcPr>
            <w:tcW w:w="1275" w:type="dxa"/>
          </w:tcPr>
          <w:p w14:paraId="500A9B1E" w14:textId="77777777" w:rsidR="00BB500D" w:rsidRPr="00E84E9A" w:rsidRDefault="00BB500D" w:rsidP="000015B4">
            <w:pPr>
              <w:pStyle w:val="TableParagraph"/>
            </w:pPr>
          </w:p>
        </w:tc>
        <w:tc>
          <w:tcPr>
            <w:tcW w:w="8365" w:type="dxa"/>
            <w:gridSpan w:val="4"/>
          </w:tcPr>
          <w:p w14:paraId="41EDB6E0" w14:textId="77777777" w:rsidR="00BB500D" w:rsidRPr="00E84E9A" w:rsidRDefault="00BB500D" w:rsidP="000015B4">
            <w:pPr>
              <w:pStyle w:val="TableParagraph"/>
              <w:spacing w:line="277" w:lineRule="exact"/>
              <w:ind w:left="107"/>
              <w:rPr>
                <w:b/>
                <w:sz w:val="26"/>
              </w:rPr>
            </w:pPr>
            <w:r w:rsidRPr="00E84E9A">
              <w:rPr>
                <w:b/>
                <w:sz w:val="26"/>
                <w:lang w:bidi="en-US"/>
              </w:rPr>
              <w:t>Back side of sheet 1</w:t>
            </w:r>
          </w:p>
        </w:tc>
      </w:tr>
      <w:tr w:rsidR="00BB500D" w:rsidRPr="00E84E9A" w14:paraId="13E2AFE9" w14:textId="77777777" w:rsidTr="00BB500D">
        <w:trPr>
          <w:trHeight w:val="897"/>
        </w:trPr>
        <w:tc>
          <w:tcPr>
            <w:tcW w:w="1275" w:type="dxa"/>
          </w:tcPr>
          <w:p w14:paraId="68D6572E" w14:textId="77777777" w:rsidR="00BB500D" w:rsidRPr="00E84E9A" w:rsidRDefault="00BB500D" w:rsidP="000015B4">
            <w:pPr>
              <w:pStyle w:val="TableParagraph"/>
              <w:spacing w:line="288" w:lineRule="exact"/>
              <w:ind w:left="440" w:right="431"/>
              <w:jc w:val="center"/>
              <w:rPr>
                <w:sz w:val="26"/>
              </w:rPr>
            </w:pPr>
            <w:r w:rsidRPr="00E84E9A">
              <w:rPr>
                <w:spacing w:val="-5"/>
                <w:sz w:val="26"/>
                <w:lang w:bidi="en-US"/>
              </w:rPr>
              <w:t>30</w:t>
            </w:r>
          </w:p>
        </w:tc>
        <w:tc>
          <w:tcPr>
            <w:tcW w:w="8365" w:type="dxa"/>
            <w:gridSpan w:val="4"/>
          </w:tcPr>
          <w:p w14:paraId="01DB7341" w14:textId="77777777" w:rsidR="00BB500D" w:rsidRPr="00E84E9A" w:rsidRDefault="00BB500D" w:rsidP="000015B4">
            <w:pPr>
              <w:pStyle w:val="TableParagraph"/>
              <w:spacing w:line="291" w:lineRule="exact"/>
              <w:ind w:left="107"/>
              <w:rPr>
                <w:b/>
                <w:sz w:val="26"/>
              </w:rPr>
            </w:pPr>
            <w:r w:rsidRPr="00E84E9A">
              <w:rPr>
                <w:b/>
                <w:sz w:val="26"/>
                <w:lang w:bidi="en-US"/>
              </w:rPr>
              <w:t>“Carrier's marks”</w:t>
            </w:r>
          </w:p>
          <w:p w14:paraId="0DB5D616" w14:textId="6FC732D1" w:rsidR="00BB500D" w:rsidRPr="00E84E9A" w:rsidRDefault="00BB500D" w:rsidP="00185583">
            <w:pPr>
              <w:pStyle w:val="TableParagraph"/>
              <w:spacing w:line="295" w:lineRule="exact"/>
              <w:ind w:left="539"/>
              <w:rPr>
                <w:sz w:val="26"/>
              </w:rPr>
            </w:pPr>
            <w:r w:rsidRPr="00E84E9A">
              <w:rPr>
                <w:sz w:val="26"/>
                <w:lang w:bidi="en-US"/>
              </w:rPr>
              <w:t>Marks are made which are prescribed for a similar line of the consignment note.</w:t>
            </w:r>
          </w:p>
        </w:tc>
      </w:tr>
      <w:tr w:rsidR="00BB500D" w:rsidRPr="00E84E9A" w14:paraId="58AC2F08" w14:textId="77777777" w:rsidTr="00BB500D">
        <w:trPr>
          <w:trHeight w:val="1495"/>
        </w:trPr>
        <w:tc>
          <w:tcPr>
            <w:tcW w:w="1275" w:type="dxa"/>
          </w:tcPr>
          <w:p w14:paraId="7A832DAC" w14:textId="77777777" w:rsidR="00BB500D" w:rsidRPr="00E84E9A" w:rsidRDefault="00BB500D" w:rsidP="000015B4">
            <w:pPr>
              <w:pStyle w:val="TableParagraph"/>
              <w:spacing w:line="288" w:lineRule="exact"/>
              <w:ind w:left="440" w:right="431"/>
              <w:jc w:val="center"/>
              <w:rPr>
                <w:sz w:val="26"/>
              </w:rPr>
            </w:pPr>
            <w:r w:rsidRPr="00E84E9A">
              <w:rPr>
                <w:spacing w:val="-5"/>
                <w:sz w:val="26"/>
                <w:lang w:bidi="en-US"/>
              </w:rPr>
              <w:t>31</w:t>
            </w:r>
          </w:p>
        </w:tc>
        <w:tc>
          <w:tcPr>
            <w:tcW w:w="8365" w:type="dxa"/>
            <w:gridSpan w:val="4"/>
          </w:tcPr>
          <w:p w14:paraId="157C09E3" w14:textId="77777777" w:rsidR="00BB500D" w:rsidRPr="00E84E9A" w:rsidRDefault="00BB500D" w:rsidP="000015B4">
            <w:pPr>
              <w:pStyle w:val="TableParagraph"/>
              <w:spacing w:line="291" w:lineRule="exact"/>
              <w:ind w:left="107"/>
              <w:jc w:val="both"/>
              <w:rPr>
                <w:b/>
                <w:sz w:val="26"/>
              </w:rPr>
            </w:pPr>
            <w:r w:rsidRPr="00E84E9A">
              <w:rPr>
                <w:b/>
                <w:w w:val="95"/>
                <w:sz w:val="26"/>
                <w:lang w:bidi="en-US"/>
              </w:rPr>
              <w:t>“Loss and Damage Report”</w:t>
            </w:r>
          </w:p>
          <w:p w14:paraId="11F3FFE2" w14:textId="0F44B0A7" w:rsidR="00BB500D" w:rsidRPr="00E84E9A" w:rsidRDefault="00BB500D" w:rsidP="00185583">
            <w:pPr>
              <w:pStyle w:val="TableParagraph"/>
              <w:ind w:left="107" w:right="104" w:firstLine="432"/>
              <w:jc w:val="both"/>
              <w:rPr>
                <w:sz w:val="26"/>
              </w:rPr>
            </w:pPr>
            <w:r w:rsidRPr="00E84E9A">
              <w:rPr>
                <w:sz w:val="26"/>
                <w:lang w:bidi="en-US"/>
              </w:rPr>
              <w:t>Please specify number of the formal report, date of issue thereof, as well as the name of the station and abbreviated name of the rail road where the report was issued, with the stamp of the carrier who issued it.</w:t>
            </w:r>
          </w:p>
        </w:tc>
      </w:tr>
      <w:tr w:rsidR="00BB500D" w:rsidRPr="00E84E9A" w14:paraId="20148639" w14:textId="77777777" w:rsidTr="00BB500D">
        <w:trPr>
          <w:trHeight w:val="599"/>
        </w:trPr>
        <w:tc>
          <w:tcPr>
            <w:tcW w:w="1275" w:type="dxa"/>
          </w:tcPr>
          <w:p w14:paraId="60952D02" w14:textId="77777777" w:rsidR="00BB500D" w:rsidRPr="00E84E9A" w:rsidRDefault="00BB500D" w:rsidP="000015B4">
            <w:pPr>
              <w:pStyle w:val="TableParagraph"/>
              <w:spacing w:line="288" w:lineRule="exact"/>
              <w:ind w:left="440" w:right="431"/>
              <w:jc w:val="center"/>
              <w:rPr>
                <w:sz w:val="26"/>
              </w:rPr>
            </w:pPr>
            <w:r w:rsidRPr="00E84E9A">
              <w:rPr>
                <w:spacing w:val="-5"/>
                <w:sz w:val="26"/>
                <w:lang w:bidi="en-US"/>
              </w:rPr>
              <w:t>32</w:t>
            </w:r>
          </w:p>
        </w:tc>
        <w:tc>
          <w:tcPr>
            <w:tcW w:w="8365" w:type="dxa"/>
            <w:gridSpan w:val="4"/>
          </w:tcPr>
          <w:p w14:paraId="55EC7D2B" w14:textId="77777777" w:rsidR="00BB500D" w:rsidRPr="00E84E9A" w:rsidRDefault="00BB500D" w:rsidP="000015B4">
            <w:pPr>
              <w:pStyle w:val="TableParagraph"/>
              <w:spacing w:line="291" w:lineRule="exact"/>
              <w:ind w:left="107"/>
              <w:rPr>
                <w:b/>
                <w:sz w:val="26"/>
              </w:rPr>
            </w:pPr>
            <w:r w:rsidRPr="00E84E9A">
              <w:rPr>
                <w:b/>
                <w:sz w:val="26"/>
                <w:lang w:bidi="en-US"/>
              </w:rPr>
              <w:t>“Marks at the destination station”</w:t>
            </w:r>
          </w:p>
          <w:p w14:paraId="6C8AB37C" w14:textId="77777777" w:rsidR="00BB500D" w:rsidRPr="00E84E9A" w:rsidRDefault="00BB500D" w:rsidP="000015B4">
            <w:pPr>
              <w:pStyle w:val="TableParagraph"/>
              <w:spacing w:line="289" w:lineRule="exact"/>
              <w:ind w:left="539"/>
              <w:rPr>
                <w:sz w:val="26"/>
              </w:rPr>
            </w:pPr>
            <w:r w:rsidRPr="00E84E9A">
              <w:rPr>
                <w:sz w:val="26"/>
                <w:lang w:bidi="en-US"/>
              </w:rPr>
              <w:t>To be filled out in accordance with national legislation.</w:t>
            </w:r>
          </w:p>
        </w:tc>
      </w:tr>
      <w:tr w:rsidR="00BB500D" w:rsidRPr="00E84E9A" w14:paraId="07E27D14" w14:textId="77777777" w:rsidTr="00BB500D">
        <w:trPr>
          <w:trHeight w:val="1194"/>
        </w:trPr>
        <w:tc>
          <w:tcPr>
            <w:tcW w:w="1275" w:type="dxa"/>
          </w:tcPr>
          <w:p w14:paraId="4E6DFB05" w14:textId="77777777" w:rsidR="00BB500D" w:rsidRPr="00E84E9A" w:rsidRDefault="00BB500D" w:rsidP="000015B4">
            <w:pPr>
              <w:pStyle w:val="TableParagraph"/>
              <w:spacing w:line="286" w:lineRule="exact"/>
              <w:ind w:left="440" w:right="431"/>
              <w:jc w:val="center"/>
              <w:rPr>
                <w:sz w:val="26"/>
              </w:rPr>
            </w:pPr>
            <w:r w:rsidRPr="00E84E9A">
              <w:rPr>
                <w:spacing w:val="-5"/>
                <w:sz w:val="26"/>
                <w:lang w:bidi="en-US"/>
              </w:rPr>
              <w:t>33</w:t>
            </w:r>
          </w:p>
        </w:tc>
        <w:tc>
          <w:tcPr>
            <w:tcW w:w="8365" w:type="dxa"/>
            <w:gridSpan w:val="4"/>
          </w:tcPr>
          <w:p w14:paraId="6C43BF23" w14:textId="77777777" w:rsidR="00BB500D" w:rsidRPr="00E84E9A" w:rsidRDefault="00BB500D" w:rsidP="000015B4">
            <w:pPr>
              <w:pStyle w:val="TableParagraph"/>
              <w:spacing w:line="289" w:lineRule="exact"/>
              <w:ind w:left="107"/>
              <w:rPr>
                <w:b/>
                <w:sz w:val="26"/>
              </w:rPr>
            </w:pPr>
            <w:r w:rsidRPr="00E84E9A">
              <w:rPr>
                <w:b/>
                <w:sz w:val="26"/>
                <w:lang w:bidi="en-US"/>
              </w:rPr>
              <w:t>“Signs and marks of cargo transfer”</w:t>
            </w:r>
          </w:p>
          <w:p w14:paraId="2A9A98BE" w14:textId="2D7E9392" w:rsidR="00BB500D" w:rsidRPr="00E84E9A" w:rsidRDefault="00BB500D" w:rsidP="00185583">
            <w:pPr>
              <w:pStyle w:val="TableParagraph"/>
              <w:tabs>
                <w:tab w:val="left" w:pos="1937"/>
                <w:tab w:val="left" w:pos="2455"/>
                <w:tab w:val="left" w:pos="2673"/>
                <w:tab w:val="left" w:pos="3129"/>
                <w:tab w:val="left" w:pos="3542"/>
                <w:tab w:val="left" w:pos="4342"/>
                <w:tab w:val="left" w:pos="5202"/>
                <w:tab w:val="left" w:pos="5563"/>
                <w:tab w:val="left" w:pos="6347"/>
                <w:tab w:val="left" w:pos="6643"/>
                <w:tab w:val="left" w:pos="6819"/>
              </w:tabs>
              <w:ind w:left="107" w:right="104" w:firstLine="432"/>
              <w:rPr>
                <w:sz w:val="26"/>
              </w:rPr>
            </w:pPr>
            <w:r w:rsidRPr="00E84E9A">
              <w:rPr>
                <w:spacing w:val="-2"/>
                <w:sz w:val="26"/>
                <w:lang w:bidi="en-US"/>
              </w:rPr>
              <w:t>Data stamps of carriers, accepting the cargo at the stations of transfer of cargo are stamped by order of transfer of cargo from one carrier to another.</w:t>
            </w:r>
          </w:p>
        </w:tc>
      </w:tr>
      <w:tr w:rsidR="00BB500D" w:rsidRPr="00E84E9A" w14:paraId="7DC6B8E4" w14:textId="77777777" w:rsidTr="00BB500D">
        <w:trPr>
          <w:trHeight w:val="1197"/>
        </w:trPr>
        <w:tc>
          <w:tcPr>
            <w:tcW w:w="1275" w:type="dxa"/>
          </w:tcPr>
          <w:p w14:paraId="16E529C1" w14:textId="77777777" w:rsidR="00BB500D" w:rsidRPr="00E84E9A" w:rsidRDefault="00BB500D" w:rsidP="000015B4">
            <w:pPr>
              <w:pStyle w:val="TableParagraph"/>
              <w:spacing w:line="286" w:lineRule="exact"/>
              <w:ind w:left="440" w:right="431"/>
              <w:jc w:val="center"/>
              <w:rPr>
                <w:sz w:val="26"/>
              </w:rPr>
            </w:pPr>
            <w:r w:rsidRPr="00E84E9A">
              <w:rPr>
                <w:spacing w:val="-5"/>
                <w:sz w:val="26"/>
                <w:lang w:bidi="en-US"/>
              </w:rPr>
              <w:t>34</w:t>
            </w:r>
          </w:p>
        </w:tc>
        <w:tc>
          <w:tcPr>
            <w:tcW w:w="8365" w:type="dxa"/>
            <w:gridSpan w:val="4"/>
          </w:tcPr>
          <w:p w14:paraId="707FA182" w14:textId="77777777" w:rsidR="00BB500D" w:rsidRPr="00E84E9A" w:rsidRDefault="00BB500D" w:rsidP="000015B4">
            <w:pPr>
              <w:pStyle w:val="TableParagraph"/>
              <w:spacing w:line="290" w:lineRule="exact"/>
              <w:ind w:left="107"/>
              <w:rPr>
                <w:b/>
                <w:sz w:val="26"/>
              </w:rPr>
            </w:pPr>
            <w:r w:rsidRPr="00E84E9A">
              <w:rPr>
                <w:b/>
                <w:sz w:val="26"/>
                <w:lang w:bidi="en-US"/>
              </w:rPr>
              <w:t>“Signs and marks of transit through frontier stations”</w:t>
            </w:r>
          </w:p>
          <w:p w14:paraId="6B63F49B" w14:textId="77777777" w:rsidR="00BB500D" w:rsidRPr="00E84E9A" w:rsidRDefault="00BB500D" w:rsidP="000015B4">
            <w:pPr>
              <w:pStyle w:val="TableParagraph"/>
              <w:ind w:left="107" w:firstLine="432"/>
              <w:rPr>
                <w:sz w:val="26"/>
              </w:rPr>
            </w:pPr>
          </w:p>
          <w:p w14:paraId="74ABCC3A" w14:textId="77777777" w:rsidR="00BB500D" w:rsidRPr="00E84E9A" w:rsidRDefault="00BB500D" w:rsidP="000015B4">
            <w:pPr>
              <w:pStyle w:val="TableParagraph"/>
              <w:spacing w:line="293" w:lineRule="exact"/>
              <w:ind w:left="107"/>
              <w:rPr>
                <w:sz w:val="26"/>
              </w:rPr>
            </w:pPr>
            <w:r w:rsidRPr="00E84E9A">
              <w:rPr>
                <w:sz w:val="26"/>
                <w:lang w:bidi="en-US"/>
              </w:rPr>
              <w:t>Impressions of the data stamps of carriers at border crossing stations by the order in which the cargo goes through them.</w:t>
            </w:r>
          </w:p>
        </w:tc>
      </w:tr>
    </w:tbl>
    <w:p w14:paraId="4BAFEB5A" w14:textId="77777777" w:rsidR="009A7A22" w:rsidRPr="00E84E9A" w:rsidRDefault="009A7A22">
      <w:bookmarkStart w:id="1" w:name="_GoBack"/>
      <w:bookmarkEnd w:id="1"/>
    </w:p>
    <w:sectPr w:rsidR="009A7A22" w:rsidRPr="00E84E9A" w:rsidSect="009A7A2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4F74" w14:textId="77777777" w:rsidR="0031560E" w:rsidRDefault="0031560E" w:rsidP="00373CB5">
      <w:r>
        <w:separator/>
      </w:r>
    </w:p>
  </w:endnote>
  <w:endnote w:type="continuationSeparator" w:id="0">
    <w:p w14:paraId="6E2F1166" w14:textId="77777777" w:rsidR="0031560E" w:rsidRDefault="0031560E" w:rsidP="0037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2E2D" w14:textId="77777777" w:rsidR="004138DE" w:rsidRDefault="0031560E">
    <w:pPr>
      <w:pStyle w:val="a3"/>
      <w:spacing w:line="14" w:lineRule="auto"/>
      <w:rPr>
        <w:sz w:val="20"/>
      </w:rPr>
    </w:pPr>
    <w:r>
      <w:rPr>
        <w:lang w:bidi="en-US"/>
      </w:rPr>
      <w:pict w14:anchorId="09424832">
        <v:shapetype id="_x0000_t202" coordsize="21600,21600" o:spt="202" path="m,l,21600r21600,l21600,xe">
          <v:stroke joinstyle="miter"/>
          <v:path gradientshapeok="t" o:connecttype="rect"/>
        </v:shapetype>
        <v:shape id="docshape3" o:spid="_x0000_s2049" type="#_x0000_t202" style="position:absolute;margin-left:288.65pt;margin-top:796.15pt;width:19pt;height:15.3pt;z-index:-251658752;mso-position-horizontal-relative:page;mso-position-vertical-relative:page" filled="f" stroked="f">
          <v:textbox inset="0,0,0,0">
            <w:txbxContent>
              <w:p w14:paraId="4ED85B96" w14:textId="35B3E628" w:rsidR="004138DE" w:rsidRDefault="00EA111D">
                <w:pPr>
                  <w:spacing w:before="10"/>
                  <w:ind w:left="60"/>
                  <w:rPr>
                    <w:sz w:val="24"/>
                  </w:rPr>
                </w:pPr>
                <w:r>
                  <w:rPr>
                    <w:spacing w:val="-5"/>
                    <w:sz w:val="24"/>
                    <w:lang w:bidi="en-US"/>
                  </w:rPr>
                  <w:fldChar w:fldCharType="begin"/>
                </w:r>
                <w:r w:rsidR="00C43665">
                  <w:rPr>
                    <w:spacing w:val="-5"/>
                    <w:sz w:val="24"/>
                    <w:lang w:bidi="en-US"/>
                  </w:rPr>
                  <w:instrText xml:space="preserve"> PAGE </w:instrText>
                </w:r>
                <w:r>
                  <w:rPr>
                    <w:spacing w:val="-5"/>
                    <w:sz w:val="24"/>
                    <w:lang w:bidi="en-US"/>
                  </w:rPr>
                  <w:fldChar w:fldCharType="separate"/>
                </w:r>
                <w:r w:rsidR="00E84E9A">
                  <w:rPr>
                    <w:noProof/>
                    <w:spacing w:val="-5"/>
                    <w:sz w:val="24"/>
                    <w:lang w:bidi="en-US"/>
                  </w:rPr>
                  <w:t>2</w:t>
                </w:r>
                <w:r>
                  <w:rPr>
                    <w:spacing w:val="-5"/>
                    <w:sz w:val="24"/>
                    <w:lang w:bidi="en-U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C7E6" w14:textId="77777777" w:rsidR="0031560E" w:rsidRDefault="0031560E" w:rsidP="00373CB5">
      <w:r>
        <w:separator/>
      </w:r>
    </w:p>
  </w:footnote>
  <w:footnote w:type="continuationSeparator" w:id="0">
    <w:p w14:paraId="175A74BE" w14:textId="77777777" w:rsidR="0031560E" w:rsidRDefault="0031560E" w:rsidP="00373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F79"/>
    <w:multiLevelType w:val="multilevel"/>
    <w:tmpl w:val="DD8A88DE"/>
    <w:lvl w:ilvl="0">
      <w:start w:val="2"/>
      <w:numFmt w:val="decimal"/>
      <w:lvlText w:val="%1"/>
      <w:lvlJc w:val="left"/>
      <w:pPr>
        <w:ind w:left="212" w:hanging="492"/>
      </w:pPr>
      <w:rPr>
        <w:rFonts w:hint="default"/>
        <w:lang w:val="ru-RU" w:eastAsia="en-US" w:bidi="ar-SA"/>
      </w:rPr>
    </w:lvl>
    <w:lvl w:ilvl="1">
      <w:start w:val="1"/>
      <w:numFmt w:val="decimal"/>
      <w:lvlText w:val="%2."/>
      <w:lvlJc w:val="left"/>
      <w:pPr>
        <w:ind w:left="212" w:hanging="492"/>
      </w:pPr>
      <w:rPr>
        <w:rFonts w:hint="default"/>
        <w:spacing w:val="0"/>
        <w:w w:val="100"/>
        <w:lang w:val="ru-RU" w:eastAsia="en-US" w:bidi="ar-SA"/>
      </w:rPr>
    </w:lvl>
    <w:lvl w:ilvl="2">
      <w:numFmt w:val="bullet"/>
      <w:lvlText w:val="•"/>
      <w:lvlJc w:val="left"/>
      <w:pPr>
        <w:ind w:left="2189" w:hanging="492"/>
      </w:pPr>
      <w:rPr>
        <w:rFonts w:hint="default"/>
        <w:lang w:val="ru-RU" w:eastAsia="en-US" w:bidi="ar-SA"/>
      </w:rPr>
    </w:lvl>
    <w:lvl w:ilvl="3">
      <w:numFmt w:val="bullet"/>
      <w:lvlText w:val="•"/>
      <w:lvlJc w:val="left"/>
      <w:pPr>
        <w:ind w:left="3173" w:hanging="492"/>
      </w:pPr>
      <w:rPr>
        <w:rFonts w:hint="default"/>
        <w:lang w:val="ru-RU" w:eastAsia="en-US" w:bidi="ar-SA"/>
      </w:rPr>
    </w:lvl>
    <w:lvl w:ilvl="4">
      <w:numFmt w:val="bullet"/>
      <w:lvlText w:val="•"/>
      <w:lvlJc w:val="left"/>
      <w:pPr>
        <w:ind w:left="4158" w:hanging="492"/>
      </w:pPr>
      <w:rPr>
        <w:rFonts w:hint="default"/>
        <w:lang w:val="ru-RU" w:eastAsia="en-US" w:bidi="ar-SA"/>
      </w:rPr>
    </w:lvl>
    <w:lvl w:ilvl="5">
      <w:numFmt w:val="bullet"/>
      <w:lvlText w:val="•"/>
      <w:lvlJc w:val="left"/>
      <w:pPr>
        <w:ind w:left="5143" w:hanging="492"/>
      </w:pPr>
      <w:rPr>
        <w:rFonts w:hint="default"/>
        <w:lang w:val="ru-RU" w:eastAsia="en-US" w:bidi="ar-SA"/>
      </w:rPr>
    </w:lvl>
    <w:lvl w:ilvl="6">
      <w:numFmt w:val="bullet"/>
      <w:lvlText w:val="•"/>
      <w:lvlJc w:val="left"/>
      <w:pPr>
        <w:ind w:left="6127" w:hanging="492"/>
      </w:pPr>
      <w:rPr>
        <w:rFonts w:hint="default"/>
        <w:lang w:val="ru-RU" w:eastAsia="en-US" w:bidi="ar-SA"/>
      </w:rPr>
    </w:lvl>
    <w:lvl w:ilvl="7">
      <w:numFmt w:val="bullet"/>
      <w:lvlText w:val="•"/>
      <w:lvlJc w:val="left"/>
      <w:pPr>
        <w:ind w:left="7112" w:hanging="492"/>
      </w:pPr>
      <w:rPr>
        <w:rFonts w:hint="default"/>
        <w:lang w:val="ru-RU" w:eastAsia="en-US" w:bidi="ar-SA"/>
      </w:rPr>
    </w:lvl>
    <w:lvl w:ilvl="8">
      <w:numFmt w:val="bullet"/>
      <w:lvlText w:val="•"/>
      <w:lvlJc w:val="left"/>
      <w:pPr>
        <w:ind w:left="8097" w:hanging="492"/>
      </w:pPr>
      <w:rPr>
        <w:rFonts w:hint="default"/>
        <w:lang w:val="ru-RU" w:eastAsia="en-US" w:bidi="ar-SA"/>
      </w:rPr>
    </w:lvl>
  </w:abstractNum>
  <w:abstractNum w:abstractNumId="1" w15:restartNumberingAfterBreak="0">
    <w:nsid w:val="137649A5"/>
    <w:multiLevelType w:val="hybridMultilevel"/>
    <w:tmpl w:val="14D44964"/>
    <w:lvl w:ilvl="0" w:tplc="F63C0636">
      <w:numFmt w:val="bullet"/>
      <w:lvlText w:val="-"/>
      <w:lvlJc w:val="left"/>
      <w:pPr>
        <w:ind w:left="107" w:hanging="152"/>
      </w:pPr>
      <w:rPr>
        <w:rFonts w:ascii="Times New Roman" w:eastAsia="Times New Roman" w:hAnsi="Times New Roman" w:cs="Times New Roman" w:hint="default"/>
        <w:b w:val="0"/>
        <w:bCs w:val="0"/>
        <w:i w:val="0"/>
        <w:iCs w:val="0"/>
        <w:w w:val="99"/>
        <w:sz w:val="26"/>
        <w:szCs w:val="26"/>
        <w:lang w:val="ru-RU" w:eastAsia="en-US" w:bidi="ar-SA"/>
      </w:rPr>
    </w:lvl>
    <w:lvl w:ilvl="1" w:tplc="962EF0FE">
      <w:numFmt w:val="bullet"/>
      <w:lvlText w:val="•"/>
      <w:lvlJc w:val="left"/>
      <w:pPr>
        <w:ind w:left="921" w:hanging="152"/>
      </w:pPr>
      <w:rPr>
        <w:rFonts w:hint="default"/>
        <w:lang w:val="ru-RU" w:eastAsia="en-US" w:bidi="ar-SA"/>
      </w:rPr>
    </w:lvl>
    <w:lvl w:ilvl="2" w:tplc="0AAA9968">
      <w:numFmt w:val="bullet"/>
      <w:lvlText w:val="•"/>
      <w:lvlJc w:val="left"/>
      <w:pPr>
        <w:ind w:left="1743" w:hanging="152"/>
      </w:pPr>
      <w:rPr>
        <w:rFonts w:hint="default"/>
        <w:lang w:val="ru-RU" w:eastAsia="en-US" w:bidi="ar-SA"/>
      </w:rPr>
    </w:lvl>
    <w:lvl w:ilvl="3" w:tplc="D4DC725E">
      <w:numFmt w:val="bullet"/>
      <w:lvlText w:val="•"/>
      <w:lvlJc w:val="left"/>
      <w:pPr>
        <w:ind w:left="2565" w:hanging="152"/>
      </w:pPr>
      <w:rPr>
        <w:rFonts w:hint="default"/>
        <w:lang w:val="ru-RU" w:eastAsia="en-US" w:bidi="ar-SA"/>
      </w:rPr>
    </w:lvl>
    <w:lvl w:ilvl="4" w:tplc="FA841F0C">
      <w:numFmt w:val="bullet"/>
      <w:lvlText w:val="•"/>
      <w:lvlJc w:val="left"/>
      <w:pPr>
        <w:ind w:left="3387" w:hanging="152"/>
      </w:pPr>
      <w:rPr>
        <w:rFonts w:hint="default"/>
        <w:lang w:val="ru-RU" w:eastAsia="en-US" w:bidi="ar-SA"/>
      </w:rPr>
    </w:lvl>
    <w:lvl w:ilvl="5" w:tplc="8F6491B4">
      <w:numFmt w:val="bullet"/>
      <w:lvlText w:val="•"/>
      <w:lvlJc w:val="left"/>
      <w:pPr>
        <w:ind w:left="4209" w:hanging="152"/>
      </w:pPr>
      <w:rPr>
        <w:rFonts w:hint="default"/>
        <w:lang w:val="ru-RU" w:eastAsia="en-US" w:bidi="ar-SA"/>
      </w:rPr>
    </w:lvl>
    <w:lvl w:ilvl="6" w:tplc="09426B7C">
      <w:numFmt w:val="bullet"/>
      <w:lvlText w:val="•"/>
      <w:lvlJc w:val="left"/>
      <w:pPr>
        <w:ind w:left="5031" w:hanging="152"/>
      </w:pPr>
      <w:rPr>
        <w:rFonts w:hint="default"/>
        <w:lang w:val="ru-RU" w:eastAsia="en-US" w:bidi="ar-SA"/>
      </w:rPr>
    </w:lvl>
    <w:lvl w:ilvl="7" w:tplc="DA84A498">
      <w:numFmt w:val="bullet"/>
      <w:lvlText w:val="•"/>
      <w:lvlJc w:val="left"/>
      <w:pPr>
        <w:ind w:left="5853" w:hanging="152"/>
      </w:pPr>
      <w:rPr>
        <w:rFonts w:hint="default"/>
        <w:lang w:val="ru-RU" w:eastAsia="en-US" w:bidi="ar-SA"/>
      </w:rPr>
    </w:lvl>
    <w:lvl w:ilvl="8" w:tplc="F934D44C">
      <w:numFmt w:val="bullet"/>
      <w:lvlText w:val="•"/>
      <w:lvlJc w:val="left"/>
      <w:pPr>
        <w:ind w:left="6675" w:hanging="152"/>
      </w:pPr>
      <w:rPr>
        <w:rFonts w:hint="default"/>
        <w:lang w:val="ru-RU" w:eastAsia="en-US" w:bidi="ar-SA"/>
      </w:rPr>
    </w:lvl>
  </w:abstractNum>
  <w:abstractNum w:abstractNumId="2" w15:restartNumberingAfterBreak="0">
    <w:nsid w:val="4DB144A6"/>
    <w:multiLevelType w:val="multilevel"/>
    <w:tmpl w:val="9CAA9C18"/>
    <w:lvl w:ilvl="0">
      <w:start w:val="1"/>
      <w:numFmt w:val="decimal"/>
      <w:lvlText w:val="%1."/>
      <w:lvlJc w:val="left"/>
      <w:pPr>
        <w:ind w:left="3425" w:hanging="281"/>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212"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4158" w:hanging="492"/>
      </w:pPr>
      <w:rPr>
        <w:rFonts w:hint="default"/>
        <w:lang w:val="ru-RU" w:eastAsia="en-US" w:bidi="ar-SA"/>
      </w:rPr>
    </w:lvl>
    <w:lvl w:ilvl="3">
      <w:numFmt w:val="bullet"/>
      <w:lvlText w:val="•"/>
      <w:lvlJc w:val="left"/>
      <w:pPr>
        <w:ind w:left="4896" w:hanging="492"/>
      </w:pPr>
      <w:rPr>
        <w:rFonts w:hint="default"/>
        <w:lang w:val="ru-RU" w:eastAsia="en-US" w:bidi="ar-SA"/>
      </w:rPr>
    </w:lvl>
    <w:lvl w:ilvl="4">
      <w:numFmt w:val="bullet"/>
      <w:lvlText w:val="•"/>
      <w:lvlJc w:val="left"/>
      <w:pPr>
        <w:ind w:left="5635" w:hanging="492"/>
      </w:pPr>
      <w:rPr>
        <w:rFonts w:hint="default"/>
        <w:lang w:val="ru-RU" w:eastAsia="en-US" w:bidi="ar-SA"/>
      </w:rPr>
    </w:lvl>
    <w:lvl w:ilvl="5">
      <w:numFmt w:val="bullet"/>
      <w:lvlText w:val="•"/>
      <w:lvlJc w:val="left"/>
      <w:pPr>
        <w:ind w:left="6373" w:hanging="492"/>
      </w:pPr>
      <w:rPr>
        <w:rFonts w:hint="default"/>
        <w:lang w:val="ru-RU" w:eastAsia="en-US" w:bidi="ar-SA"/>
      </w:rPr>
    </w:lvl>
    <w:lvl w:ilvl="6">
      <w:numFmt w:val="bullet"/>
      <w:lvlText w:val="•"/>
      <w:lvlJc w:val="left"/>
      <w:pPr>
        <w:ind w:left="7112" w:hanging="492"/>
      </w:pPr>
      <w:rPr>
        <w:rFonts w:hint="default"/>
        <w:lang w:val="ru-RU" w:eastAsia="en-US" w:bidi="ar-SA"/>
      </w:rPr>
    </w:lvl>
    <w:lvl w:ilvl="7">
      <w:numFmt w:val="bullet"/>
      <w:lvlText w:val="•"/>
      <w:lvlJc w:val="left"/>
      <w:pPr>
        <w:ind w:left="7850" w:hanging="492"/>
      </w:pPr>
      <w:rPr>
        <w:rFonts w:hint="default"/>
        <w:lang w:val="ru-RU" w:eastAsia="en-US" w:bidi="ar-SA"/>
      </w:rPr>
    </w:lvl>
    <w:lvl w:ilvl="8">
      <w:numFmt w:val="bullet"/>
      <w:lvlText w:val="•"/>
      <w:lvlJc w:val="left"/>
      <w:pPr>
        <w:ind w:left="8589" w:hanging="492"/>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500D"/>
    <w:rsid w:val="00185583"/>
    <w:rsid w:val="00285044"/>
    <w:rsid w:val="0031560E"/>
    <w:rsid w:val="0035091F"/>
    <w:rsid w:val="00373CB5"/>
    <w:rsid w:val="0039119D"/>
    <w:rsid w:val="00561A81"/>
    <w:rsid w:val="009A7A22"/>
    <w:rsid w:val="00BB500D"/>
    <w:rsid w:val="00C43665"/>
    <w:rsid w:val="00CD655B"/>
    <w:rsid w:val="00D35855"/>
    <w:rsid w:val="00D40BA7"/>
    <w:rsid w:val="00E84E9A"/>
    <w:rsid w:val="00EA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DC592F"/>
  <w15:docId w15:val="{45216B7E-7619-42BE-BF8A-550E788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B50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500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BB500D"/>
    <w:rPr>
      <w:sz w:val="28"/>
      <w:szCs w:val="28"/>
    </w:rPr>
  </w:style>
  <w:style w:type="character" w:customStyle="1" w:styleId="a4">
    <w:name w:val="Основной текст Знак"/>
    <w:basedOn w:val="a0"/>
    <w:link w:val="a3"/>
    <w:uiPriority w:val="1"/>
    <w:rsid w:val="00BB500D"/>
    <w:rPr>
      <w:rFonts w:ascii="Times New Roman" w:eastAsia="Times New Roman" w:hAnsi="Times New Roman" w:cs="Times New Roman"/>
      <w:sz w:val="28"/>
      <w:szCs w:val="28"/>
    </w:rPr>
  </w:style>
  <w:style w:type="paragraph" w:customStyle="1" w:styleId="11">
    <w:name w:val="Заголовок 11"/>
    <w:basedOn w:val="a"/>
    <w:uiPriority w:val="1"/>
    <w:qFormat/>
    <w:rsid w:val="00BB500D"/>
    <w:pPr>
      <w:ind w:left="1130" w:hanging="282"/>
      <w:outlineLvl w:val="1"/>
    </w:pPr>
    <w:rPr>
      <w:b/>
      <w:bCs/>
      <w:sz w:val="28"/>
      <w:szCs w:val="28"/>
    </w:rPr>
  </w:style>
  <w:style w:type="paragraph" w:styleId="a5">
    <w:name w:val="List Paragraph"/>
    <w:basedOn w:val="a"/>
    <w:uiPriority w:val="1"/>
    <w:qFormat/>
    <w:rsid w:val="00BB500D"/>
    <w:pPr>
      <w:ind w:left="212" w:firstLine="708"/>
      <w:jc w:val="both"/>
    </w:pPr>
  </w:style>
  <w:style w:type="paragraph" w:customStyle="1" w:styleId="TableParagraph">
    <w:name w:val="Table Paragraph"/>
    <w:basedOn w:val="a"/>
    <w:uiPriority w:val="1"/>
    <w:qFormat/>
    <w:rsid w:val="00BB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Vladimir</cp:lastModifiedBy>
  <cp:revision>6</cp:revision>
  <dcterms:created xsi:type="dcterms:W3CDTF">2022-04-17T14:27:00Z</dcterms:created>
  <dcterms:modified xsi:type="dcterms:W3CDTF">2022-05-04T11:01:00Z</dcterms:modified>
</cp:coreProperties>
</file>